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B1" w:rsidRDefault="00F303B1" w:rsidP="00F303B1">
      <w:pPr>
        <w:tabs>
          <w:tab w:val="center" w:pos="4980"/>
          <w:tab w:val="left" w:pos="87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242D">
        <w:rPr>
          <w:rFonts w:ascii="Times New Roman" w:hAnsi="Times New Roman" w:cs="Times New Roman"/>
          <w:b/>
          <w:bCs/>
          <w:sz w:val="28"/>
          <w:szCs w:val="28"/>
        </w:rPr>
        <w:t>КОЗЛОВСКОГО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F303B1" w:rsidRDefault="002B242D" w:rsidP="00F30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ТАТАРСКОГО</w:t>
      </w:r>
      <w:r w:rsidR="00F303B1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217B" w:rsidRDefault="0013217B" w:rsidP="00F30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217B" w:rsidRDefault="0013217B" w:rsidP="00F30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 </w:t>
      </w:r>
    </w:p>
    <w:p w:rsidR="0013217B" w:rsidRPr="00CA2701" w:rsidRDefault="0013217B" w:rsidP="00132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ED7">
        <w:rPr>
          <w:rFonts w:ascii="Times New Roman" w:hAnsi="Times New Roman" w:cs="Times New Roman"/>
          <w:b/>
          <w:sz w:val="28"/>
          <w:szCs w:val="28"/>
        </w:rPr>
        <w:t>(</w:t>
      </w:r>
      <w:r w:rsidR="00CA2701" w:rsidRPr="00CA2701">
        <w:rPr>
          <w:rFonts w:ascii="Times New Roman" w:hAnsi="Times New Roman" w:cs="Times New Roman"/>
          <w:b/>
          <w:sz w:val="28"/>
          <w:szCs w:val="28"/>
        </w:rPr>
        <w:t>тридцать первой</w:t>
      </w:r>
      <w:r w:rsidRPr="00CA2701">
        <w:rPr>
          <w:rFonts w:ascii="Times New Roman" w:hAnsi="Times New Roman" w:cs="Times New Roman"/>
          <w:b/>
          <w:sz w:val="28"/>
          <w:szCs w:val="28"/>
        </w:rPr>
        <w:t xml:space="preserve"> сессии шестого созыва)</w:t>
      </w:r>
    </w:p>
    <w:p w:rsidR="0013217B" w:rsidRPr="00995ED7" w:rsidRDefault="0013217B" w:rsidP="00132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17B" w:rsidRPr="00995ED7" w:rsidRDefault="00CA2701" w:rsidP="001321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27.10</w:t>
      </w:r>
      <w:r w:rsidR="0013217B" w:rsidRPr="00995ED7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13217B" w:rsidRPr="00995ED7">
        <w:rPr>
          <w:rFonts w:ascii="Times New Roman" w:hAnsi="Times New Roman" w:cs="Times New Roman"/>
          <w:b/>
          <w:sz w:val="28"/>
          <w:szCs w:val="28"/>
        </w:rPr>
        <w:t xml:space="preserve">г                     </w:t>
      </w:r>
      <w:r w:rsidR="001321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3217B" w:rsidRPr="00995ED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13217B" w:rsidRPr="00995ED7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13217B" w:rsidRPr="00995ED7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13217B" w:rsidRPr="00995ED7">
        <w:rPr>
          <w:rFonts w:ascii="Times New Roman" w:hAnsi="Times New Roman" w:cs="Times New Roman"/>
          <w:b/>
          <w:sz w:val="28"/>
          <w:szCs w:val="28"/>
        </w:rPr>
        <w:t>озловка</w:t>
      </w:r>
      <w:proofErr w:type="spellEnd"/>
      <w:r w:rsidR="0013217B" w:rsidRPr="00995E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№  1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:rsidR="0013217B" w:rsidRPr="00995ED7" w:rsidRDefault="0013217B" w:rsidP="001321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муниципальной 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«Развитие субъектов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C18A7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алого и среднего предпринимательства в </w:t>
      </w:r>
      <w:r w:rsidR="002B242D">
        <w:rPr>
          <w:rFonts w:ascii="Times New Roman" w:hAnsi="Times New Roman" w:cs="Times New Roman"/>
          <w:color w:val="000000"/>
          <w:sz w:val="28"/>
          <w:szCs w:val="28"/>
        </w:rPr>
        <w:t>Козловском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сельсовете </w:t>
      </w:r>
      <w:r w:rsidR="002B242D">
        <w:rPr>
          <w:rFonts w:ascii="Times New Roman" w:hAnsi="Times New Roman" w:cs="Times New Roman"/>
          <w:color w:val="000000"/>
          <w:sz w:val="28"/>
          <w:szCs w:val="28"/>
        </w:rPr>
        <w:t>Татарского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</w:t>
      </w:r>
      <w:r w:rsidR="008F1C23">
        <w:rPr>
          <w:rFonts w:ascii="Times New Roman" w:hAnsi="Times New Roman" w:cs="Times New Roman"/>
          <w:color w:val="000000"/>
          <w:sz w:val="28"/>
          <w:szCs w:val="28"/>
        </w:rPr>
        <w:t>на Новосибирской области на 20</w:t>
      </w:r>
      <w:r w:rsidR="00CA2701"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8F1C2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A2701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1C23" w:rsidRPr="008F1C23" w:rsidRDefault="00F303B1" w:rsidP="008F1C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F1C23" w:rsidRPr="008F1C23">
        <w:rPr>
          <w:rFonts w:ascii="Times New Roman" w:hAnsi="Times New Roman" w:cs="Times New Roman"/>
          <w:sz w:val="28"/>
          <w:szCs w:val="28"/>
        </w:rPr>
        <w:t>Заслушав  и  обсудив   доклад о  Программе  «Развитие  и  поддержка  м</w:t>
      </w:r>
      <w:r w:rsidR="008F1C23">
        <w:rPr>
          <w:rFonts w:ascii="Times New Roman" w:hAnsi="Times New Roman" w:cs="Times New Roman"/>
          <w:sz w:val="28"/>
          <w:szCs w:val="28"/>
        </w:rPr>
        <w:t xml:space="preserve">алого  </w:t>
      </w:r>
      <w:r w:rsidR="008F1C23" w:rsidRPr="008F1C23">
        <w:rPr>
          <w:rFonts w:ascii="Times New Roman" w:hAnsi="Times New Roman" w:cs="Times New Roman"/>
          <w:sz w:val="28"/>
          <w:szCs w:val="28"/>
        </w:rPr>
        <w:t xml:space="preserve">и  среднего предпринимательства  на  территории  </w:t>
      </w:r>
      <w:r w:rsidR="008F1C23">
        <w:rPr>
          <w:rFonts w:ascii="Times New Roman" w:hAnsi="Times New Roman" w:cs="Times New Roman"/>
          <w:sz w:val="28"/>
          <w:szCs w:val="28"/>
        </w:rPr>
        <w:t>Козловского</w:t>
      </w:r>
      <w:r w:rsidR="008F1C23" w:rsidRPr="008F1C23">
        <w:rPr>
          <w:rFonts w:ascii="Times New Roman" w:hAnsi="Times New Roman" w:cs="Times New Roman"/>
          <w:sz w:val="28"/>
          <w:szCs w:val="28"/>
        </w:rPr>
        <w:t xml:space="preserve"> сельсовета   на  20</w:t>
      </w:r>
      <w:r w:rsidR="00CA2701">
        <w:rPr>
          <w:rFonts w:ascii="Times New Roman" w:hAnsi="Times New Roman" w:cs="Times New Roman"/>
          <w:sz w:val="28"/>
          <w:szCs w:val="28"/>
        </w:rPr>
        <w:t>24</w:t>
      </w:r>
      <w:r w:rsidR="008F1C23" w:rsidRPr="008F1C23">
        <w:rPr>
          <w:rFonts w:ascii="Times New Roman" w:hAnsi="Times New Roman" w:cs="Times New Roman"/>
          <w:sz w:val="28"/>
          <w:szCs w:val="28"/>
        </w:rPr>
        <w:t>-202</w:t>
      </w:r>
      <w:r w:rsidR="00CA2701">
        <w:rPr>
          <w:rFonts w:ascii="Times New Roman" w:hAnsi="Times New Roman" w:cs="Times New Roman"/>
          <w:sz w:val="28"/>
          <w:szCs w:val="28"/>
        </w:rPr>
        <w:t>6</w:t>
      </w:r>
      <w:r w:rsidR="008F1C23" w:rsidRPr="008F1C23">
        <w:rPr>
          <w:rFonts w:ascii="Times New Roman" w:hAnsi="Times New Roman" w:cs="Times New Roman"/>
          <w:sz w:val="28"/>
          <w:szCs w:val="28"/>
        </w:rPr>
        <w:t>годы»,</w:t>
      </w:r>
    </w:p>
    <w:p w:rsidR="008F1C23" w:rsidRPr="008F1C23" w:rsidRDefault="008F1C23" w:rsidP="008F1C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3">
        <w:rPr>
          <w:rFonts w:ascii="Times New Roman" w:hAnsi="Times New Roman" w:cs="Times New Roman"/>
          <w:sz w:val="28"/>
          <w:szCs w:val="28"/>
        </w:rPr>
        <w:t xml:space="preserve">Совет депутатов  </w:t>
      </w:r>
      <w:r>
        <w:rPr>
          <w:rFonts w:ascii="Times New Roman" w:hAnsi="Times New Roman" w:cs="Times New Roman"/>
          <w:sz w:val="28"/>
          <w:szCs w:val="28"/>
        </w:rPr>
        <w:t>Козловского</w:t>
      </w:r>
      <w:r w:rsidRPr="008F1C23">
        <w:rPr>
          <w:rFonts w:ascii="Times New Roman" w:hAnsi="Times New Roman" w:cs="Times New Roman"/>
          <w:sz w:val="28"/>
          <w:szCs w:val="28"/>
        </w:rPr>
        <w:t xml:space="preserve"> сельсовета  РЕШИЛ:</w:t>
      </w:r>
    </w:p>
    <w:p w:rsidR="00F303B1" w:rsidRDefault="00F303B1" w:rsidP="008F1C2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 Утвердить муниципальную программу «Развитие субъектов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3217B" w:rsidRPr="0013217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3217B">
        <w:rPr>
          <w:rFonts w:ascii="Times New Roman" w:hAnsi="Times New Roman" w:cs="Times New Roman"/>
          <w:color w:val="000000"/>
          <w:sz w:val="28"/>
          <w:szCs w:val="28"/>
        </w:rPr>
        <w:t>алого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среднего предпринимательства в </w:t>
      </w:r>
      <w:r w:rsidR="002B242D">
        <w:rPr>
          <w:rFonts w:ascii="Times New Roman" w:hAnsi="Times New Roman" w:cs="Times New Roman"/>
          <w:bCs/>
          <w:sz w:val="28"/>
          <w:szCs w:val="28"/>
        </w:rPr>
        <w:t xml:space="preserve">Козловского сельсовета Татарского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</w:t>
      </w:r>
      <w:r w:rsidR="008F1C23">
        <w:rPr>
          <w:rFonts w:ascii="Times New Roman" w:hAnsi="Times New Roman" w:cs="Times New Roman"/>
          <w:color w:val="000000"/>
          <w:sz w:val="28"/>
          <w:szCs w:val="28"/>
        </w:rPr>
        <w:t>на Новосибирской области на 20</w:t>
      </w:r>
      <w:r w:rsidR="00CA2701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8F1C23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CA2701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годы» согласно приложению.</w:t>
      </w: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 Направить муниципальную программу Главе </w:t>
      </w:r>
      <w:r w:rsidR="002B242D">
        <w:rPr>
          <w:rFonts w:ascii="Times New Roman" w:hAnsi="Times New Roman" w:cs="Times New Roman"/>
          <w:bCs/>
          <w:sz w:val="28"/>
          <w:szCs w:val="28"/>
        </w:rPr>
        <w:t xml:space="preserve">Козловского сельсовета Татарского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 Новосибирской области для подписания и опубликования.</w:t>
      </w:r>
    </w:p>
    <w:p w:rsidR="00F303B1" w:rsidRDefault="00F303B1" w:rsidP="00F303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Опубликовать решение в «</w:t>
      </w:r>
      <w:r w:rsidR="002B242D">
        <w:rPr>
          <w:rFonts w:ascii="Times New Roman" w:hAnsi="Times New Roman" w:cs="Times New Roman"/>
          <w:color w:val="000000"/>
          <w:sz w:val="28"/>
          <w:szCs w:val="28"/>
        </w:rPr>
        <w:t>Козловском Вестнике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</w:t>
      </w:r>
    </w:p>
    <w:p w:rsidR="00F303B1" w:rsidRDefault="002B242D" w:rsidP="00F303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Козловского </w:t>
      </w:r>
      <w:r w:rsidR="00F303B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4216F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</w:p>
    <w:p w:rsidR="00F303B1" w:rsidRDefault="002B242D" w:rsidP="00F303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Татарского </w:t>
      </w:r>
      <w:r w:rsidR="00F303B1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</w:t>
      </w:r>
      <w:r w:rsidR="002B242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13217B">
        <w:rPr>
          <w:rFonts w:ascii="Times New Roman" w:hAnsi="Times New Roman" w:cs="Times New Roman"/>
          <w:color w:val="000000"/>
          <w:sz w:val="28"/>
          <w:szCs w:val="28"/>
        </w:rPr>
        <w:t>Е.Е. Игумнова</w:t>
      </w:r>
    </w:p>
    <w:p w:rsidR="004216F7" w:rsidRDefault="004216F7" w:rsidP="00F303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16F7" w:rsidRDefault="004216F7" w:rsidP="00F303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16F7" w:rsidRDefault="004216F7" w:rsidP="00F303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Козловского сельсовета</w:t>
      </w:r>
    </w:p>
    <w:p w:rsidR="004216F7" w:rsidRDefault="004216F7" w:rsidP="00F303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Татарского района </w:t>
      </w:r>
    </w:p>
    <w:p w:rsidR="004216F7" w:rsidRDefault="004216F7" w:rsidP="00F303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     В.В.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Хабаров</w:t>
      </w:r>
      <w:proofErr w:type="gramEnd"/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303B1" w:rsidRDefault="00F303B1" w:rsidP="00F303B1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303B1" w:rsidRDefault="00F303B1" w:rsidP="00F303B1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303B1" w:rsidRDefault="00F303B1" w:rsidP="00F303B1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303B1" w:rsidRDefault="00F303B1" w:rsidP="00F303B1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303B1" w:rsidRDefault="00F303B1" w:rsidP="0013217B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03B1" w:rsidRDefault="00F303B1" w:rsidP="00F303B1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303B1" w:rsidRDefault="00F303B1" w:rsidP="00F303B1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Утверждена </w:t>
      </w:r>
    </w:p>
    <w:p w:rsidR="00F303B1" w:rsidRDefault="0013217B" w:rsidP="00F303B1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</w:t>
      </w:r>
      <w:r w:rsidR="00F303B1">
        <w:rPr>
          <w:rFonts w:ascii="Times New Roman" w:hAnsi="Times New Roman" w:cs="Times New Roman"/>
          <w:color w:val="000000"/>
        </w:rPr>
        <w:t>ешением</w:t>
      </w:r>
      <w:r>
        <w:rPr>
          <w:rFonts w:ascii="Times New Roman" w:hAnsi="Times New Roman" w:cs="Times New Roman"/>
          <w:color w:val="000000"/>
        </w:rPr>
        <w:t xml:space="preserve"> </w:t>
      </w:r>
      <w:r w:rsidR="00CA2701">
        <w:rPr>
          <w:rFonts w:ascii="Times New Roman" w:hAnsi="Times New Roman" w:cs="Times New Roman"/>
          <w:color w:val="000000"/>
        </w:rPr>
        <w:t>31</w:t>
      </w:r>
      <w:r w:rsidR="00F303B1">
        <w:rPr>
          <w:rFonts w:ascii="Times New Roman" w:hAnsi="Times New Roman" w:cs="Times New Roman"/>
          <w:color w:val="000000"/>
        </w:rPr>
        <w:t xml:space="preserve">-й сессии </w:t>
      </w:r>
    </w:p>
    <w:p w:rsidR="00F303B1" w:rsidRDefault="00F303B1" w:rsidP="00F303B1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Совета депутатов </w:t>
      </w:r>
    </w:p>
    <w:p w:rsidR="00F303B1" w:rsidRDefault="002B242D" w:rsidP="00F303B1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Козловского</w:t>
      </w:r>
      <w:r w:rsidR="00F303B1">
        <w:rPr>
          <w:rFonts w:ascii="Times New Roman" w:hAnsi="Times New Roman" w:cs="Times New Roman"/>
          <w:color w:val="000000"/>
        </w:rPr>
        <w:t xml:space="preserve"> сельсовета </w:t>
      </w:r>
    </w:p>
    <w:p w:rsidR="00F303B1" w:rsidRDefault="0013217B" w:rsidP="00F303B1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от </w:t>
      </w:r>
      <w:r w:rsidR="00CA2701">
        <w:rPr>
          <w:rFonts w:ascii="Times New Roman" w:hAnsi="Times New Roman" w:cs="Times New Roman"/>
          <w:color w:val="000000"/>
        </w:rPr>
        <w:t>27</w:t>
      </w:r>
      <w:r w:rsidR="00F303B1">
        <w:rPr>
          <w:rFonts w:ascii="Times New Roman" w:hAnsi="Times New Roman" w:cs="Times New Roman"/>
          <w:color w:val="000000"/>
        </w:rPr>
        <w:t>.</w:t>
      </w:r>
      <w:r w:rsidR="00CA2701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0</w:t>
      </w:r>
      <w:r w:rsidR="008F1C23">
        <w:rPr>
          <w:rFonts w:ascii="Times New Roman" w:hAnsi="Times New Roman" w:cs="Times New Roman"/>
          <w:color w:val="000000"/>
        </w:rPr>
        <w:t>.20</w:t>
      </w:r>
      <w:r w:rsidR="00CA2701">
        <w:rPr>
          <w:rFonts w:ascii="Times New Roman" w:hAnsi="Times New Roman" w:cs="Times New Roman"/>
          <w:color w:val="000000"/>
        </w:rPr>
        <w:t>23</w:t>
      </w:r>
      <w:r w:rsidR="00F303B1">
        <w:rPr>
          <w:rFonts w:ascii="Times New Roman" w:hAnsi="Times New Roman" w:cs="Times New Roman"/>
          <w:color w:val="000000"/>
        </w:rPr>
        <w:t xml:space="preserve"> г.</w:t>
      </w:r>
      <w:r w:rsidR="008F1C23">
        <w:rPr>
          <w:rFonts w:ascii="Times New Roman" w:hAnsi="Times New Roman" w:cs="Times New Roman"/>
          <w:color w:val="000000"/>
        </w:rPr>
        <w:t xml:space="preserve"> №</w:t>
      </w:r>
      <w:r>
        <w:rPr>
          <w:rFonts w:ascii="Times New Roman" w:hAnsi="Times New Roman" w:cs="Times New Roman"/>
          <w:color w:val="000000"/>
        </w:rPr>
        <w:t>1</w:t>
      </w:r>
      <w:r w:rsidR="00CA2701">
        <w:rPr>
          <w:rFonts w:ascii="Times New Roman" w:hAnsi="Times New Roman" w:cs="Times New Roman"/>
          <w:color w:val="000000"/>
        </w:rPr>
        <w:t>20</w:t>
      </w: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МУНИЦИПАЛЬНАЯ ПРОГРАММА</w:t>
      </w: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«Развитие субъектов  малого и среднего предпринимательства</w:t>
      </w: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="002B242D">
        <w:rPr>
          <w:rFonts w:ascii="Times New Roman" w:hAnsi="Times New Roman" w:cs="Times New Roman"/>
          <w:b/>
          <w:color w:val="000000"/>
          <w:sz w:val="28"/>
          <w:szCs w:val="28"/>
        </w:rPr>
        <w:t>Козловском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сельсовете </w:t>
      </w:r>
      <w:r w:rsidR="002B242D">
        <w:rPr>
          <w:rFonts w:ascii="Times New Roman" w:hAnsi="Times New Roman" w:cs="Times New Roman"/>
          <w:b/>
          <w:color w:val="000000"/>
          <w:sz w:val="28"/>
          <w:szCs w:val="28"/>
        </w:rPr>
        <w:t>Татарского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</w:t>
      </w:r>
      <w:r w:rsidR="008F1C23">
        <w:rPr>
          <w:rFonts w:ascii="Times New Roman" w:hAnsi="Times New Roman" w:cs="Times New Roman"/>
          <w:b/>
          <w:color w:val="000000"/>
          <w:sz w:val="28"/>
          <w:szCs w:val="28"/>
        </w:rPr>
        <w:t>на Новосибирской области на 20</w:t>
      </w:r>
      <w:r w:rsidR="00CA2701">
        <w:rPr>
          <w:rFonts w:ascii="Times New Roman" w:hAnsi="Times New Roman" w:cs="Times New Roman"/>
          <w:b/>
          <w:color w:val="000000"/>
          <w:sz w:val="28"/>
          <w:szCs w:val="28"/>
        </w:rPr>
        <w:t>24-2026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годы»</w:t>
      </w: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 ПАСПОРТ </w:t>
      </w:r>
    </w:p>
    <w:p w:rsidR="00F303B1" w:rsidRDefault="00F303B1" w:rsidP="00F303B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программы «Развитие субъектов малого и среднего предпринимательства</w:t>
      </w:r>
      <w:r w:rsidR="008F1C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Новосибирской области на 20</w:t>
      </w:r>
      <w:r w:rsidR="00CA2701">
        <w:rPr>
          <w:rFonts w:ascii="Times New Roman" w:hAnsi="Times New Roman" w:cs="Times New Roman"/>
          <w:b/>
          <w:color w:val="000000"/>
          <w:sz w:val="28"/>
          <w:szCs w:val="28"/>
        </w:rPr>
        <w:t>24-2026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годы» </w:t>
      </w: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2612"/>
        <w:gridCol w:w="1276"/>
        <w:gridCol w:w="6344"/>
      </w:tblGrid>
      <w:tr w:rsidR="00F303B1" w:rsidTr="00F303B1">
        <w:tc>
          <w:tcPr>
            <w:tcW w:w="3888" w:type="dxa"/>
            <w:gridSpan w:val="2"/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программы</w:t>
            </w:r>
          </w:p>
        </w:tc>
        <w:tc>
          <w:tcPr>
            <w:tcW w:w="6344" w:type="dxa"/>
            <w:hideMark/>
          </w:tcPr>
          <w:p w:rsidR="00F303B1" w:rsidRDefault="00F303B1" w:rsidP="002B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 программа «Развитие  малого и среднего предпринимательства в  </w:t>
            </w:r>
            <w:r w:rsidR="002B242D">
              <w:rPr>
                <w:rFonts w:ascii="Times New Roman" w:hAnsi="Times New Roman" w:cs="Times New Roman"/>
                <w:color w:val="000000"/>
              </w:rPr>
              <w:t>Козловском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сельсовете </w:t>
            </w:r>
            <w:r w:rsidR="002B242D">
              <w:rPr>
                <w:rFonts w:ascii="Times New Roman" w:hAnsi="Times New Roman" w:cs="Times New Roman"/>
                <w:color w:val="000000"/>
              </w:rPr>
              <w:t xml:space="preserve">Татарского 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райо</w:t>
            </w:r>
            <w:r w:rsidR="00CA2701">
              <w:rPr>
                <w:rFonts w:ascii="Times New Roman" w:hAnsi="Times New Roman" w:cs="Times New Roman"/>
                <w:color w:val="000000"/>
              </w:rPr>
              <w:t>на Новосибирской области на 2024-2026</w:t>
            </w:r>
            <w:r>
              <w:rPr>
                <w:rFonts w:ascii="Times New Roman" w:hAnsi="Times New Roman" w:cs="Times New Roman"/>
                <w:color w:val="000000"/>
              </w:rPr>
              <w:t xml:space="preserve">годы»  (далее – Программа) </w:t>
            </w:r>
          </w:p>
        </w:tc>
      </w:tr>
      <w:tr w:rsidR="00F303B1" w:rsidTr="00F303B1">
        <w:tc>
          <w:tcPr>
            <w:tcW w:w="3888" w:type="dxa"/>
            <w:gridSpan w:val="2"/>
            <w:hideMark/>
          </w:tcPr>
          <w:p w:rsidR="00F303B1" w:rsidRDefault="00F303B1">
            <w:pPr>
              <w:pStyle w:val="a5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Наименование, дата и номер правового акта о разработке Программы</w:t>
            </w:r>
          </w:p>
        </w:tc>
        <w:tc>
          <w:tcPr>
            <w:tcW w:w="6344" w:type="dxa"/>
            <w:hideMark/>
          </w:tcPr>
          <w:p w:rsidR="00F303B1" w:rsidRDefault="00F303B1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Федеральный закон от 24 июля 2007 N 209-ФЗ «О развитии малого и среднего предпринимательства в Российской Федерации»;</w:t>
            </w:r>
          </w:p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Закон Новосибирской области от 2 июля 2008 № 245-ОЗ «О развитии малого и среднего предпринимательства в Новосибирской области» </w:t>
            </w:r>
          </w:p>
        </w:tc>
      </w:tr>
      <w:tr w:rsidR="00F303B1" w:rsidTr="00F303B1">
        <w:tc>
          <w:tcPr>
            <w:tcW w:w="3888" w:type="dxa"/>
            <w:gridSpan w:val="2"/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Основные разработчики Программы</w:t>
            </w:r>
          </w:p>
        </w:tc>
        <w:tc>
          <w:tcPr>
            <w:tcW w:w="6344" w:type="dxa"/>
            <w:hideMark/>
          </w:tcPr>
          <w:p w:rsidR="00F303B1" w:rsidRDefault="00CA2701" w:rsidP="0013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Козловский сельсовет</w:t>
            </w:r>
            <w:r w:rsidR="002B242D">
              <w:rPr>
                <w:rFonts w:ascii="Times New Roman" w:hAnsi="Times New Roman" w:cs="Times New Roman"/>
                <w:color w:val="000000"/>
              </w:rPr>
              <w:t xml:space="preserve"> Татарского  района </w:t>
            </w:r>
            <w:r w:rsidR="00F303B1">
              <w:rPr>
                <w:rFonts w:ascii="Times New Roman" w:hAnsi="Times New Roman" w:cs="Times New Roman"/>
                <w:color w:val="000000"/>
              </w:rPr>
              <w:t>Новосибирской области</w:t>
            </w:r>
          </w:p>
        </w:tc>
      </w:tr>
      <w:tr w:rsidR="00F303B1" w:rsidTr="00F303B1">
        <w:tc>
          <w:tcPr>
            <w:tcW w:w="3888" w:type="dxa"/>
            <w:gridSpan w:val="2"/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Заказчик Программы</w:t>
            </w:r>
          </w:p>
        </w:tc>
        <w:tc>
          <w:tcPr>
            <w:tcW w:w="6344" w:type="dxa"/>
            <w:hideMark/>
          </w:tcPr>
          <w:p w:rsidR="00F303B1" w:rsidRDefault="00F303B1" w:rsidP="002B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Совет депутатов </w:t>
            </w:r>
            <w:r w:rsidR="002B242D">
              <w:rPr>
                <w:rFonts w:ascii="Times New Roman" w:hAnsi="Times New Roman" w:cs="Times New Roman"/>
                <w:color w:val="000000"/>
              </w:rPr>
              <w:t>Козловского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</w:tc>
      </w:tr>
      <w:tr w:rsidR="00F303B1" w:rsidTr="00F303B1">
        <w:tc>
          <w:tcPr>
            <w:tcW w:w="3888" w:type="dxa"/>
            <w:gridSpan w:val="2"/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Программы</w:t>
            </w:r>
          </w:p>
        </w:tc>
        <w:tc>
          <w:tcPr>
            <w:tcW w:w="6344" w:type="dxa"/>
            <w:hideMark/>
          </w:tcPr>
          <w:p w:rsidR="00F303B1" w:rsidRDefault="00F303B1" w:rsidP="0013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r w:rsidR="00CA2701">
              <w:rPr>
                <w:rFonts w:ascii="Times New Roman" w:hAnsi="Times New Roman" w:cs="Times New Roman"/>
                <w:color w:val="000000"/>
              </w:rPr>
              <w:t>Козловского сельсовета</w:t>
            </w:r>
            <w:r w:rsidR="002B242D">
              <w:rPr>
                <w:rFonts w:ascii="Times New Roman" w:hAnsi="Times New Roman" w:cs="Times New Roman"/>
                <w:color w:val="000000"/>
              </w:rPr>
              <w:t xml:space="preserve"> Татарского  района </w:t>
            </w:r>
            <w:r>
              <w:rPr>
                <w:rFonts w:ascii="Times New Roman" w:hAnsi="Times New Roman" w:cs="Times New Roman"/>
                <w:color w:val="000000"/>
              </w:rPr>
              <w:t xml:space="preserve">Новосибирской области </w:t>
            </w:r>
          </w:p>
        </w:tc>
      </w:tr>
      <w:tr w:rsidR="00F303B1" w:rsidTr="00F303B1">
        <w:tc>
          <w:tcPr>
            <w:tcW w:w="3888" w:type="dxa"/>
            <w:gridSpan w:val="2"/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Цель и задачи Программы. Важнейшие целевые показатели </w:t>
            </w:r>
          </w:p>
        </w:tc>
        <w:tc>
          <w:tcPr>
            <w:tcW w:w="6344" w:type="dxa"/>
            <w:hideMark/>
          </w:tcPr>
          <w:p w:rsidR="00F303B1" w:rsidRDefault="00F303B1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 Программы – </w:t>
            </w:r>
          </w:p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создание условий для развития малого и среднего предпринимательства, прежде всего в сфере сельскохозяйственного, материального производства, для повышения экономической и социальной эффективности его деятельности на территории поселения.</w:t>
            </w:r>
          </w:p>
        </w:tc>
      </w:tr>
      <w:tr w:rsidR="00F303B1" w:rsidTr="00F303B1">
        <w:tc>
          <w:tcPr>
            <w:tcW w:w="3888" w:type="dxa"/>
            <w:gridSpan w:val="2"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44" w:type="dxa"/>
            <w:hideMark/>
          </w:tcPr>
          <w:p w:rsidR="00F303B1" w:rsidRDefault="00F303B1">
            <w:pPr>
              <w:pStyle w:val="ConsPlusNonformat"/>
              <w:spacing w:line="276" w:lineRule="auto"/>
              <w:ind w:left="17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Поставленная цель достигается решением следующих задач: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303B1" w:rsidRDefault="00F303B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 стимулирование поддержки малого и среднего предпринимательства органами местного самоуправления;</w:t>
            </w:r>
          </w:p>
          <w:p w:rsidR="00F303B1" w:rsidRDefault="00F303B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создание условий для обеспечения финансовой устойчивости предприятий субъектов малого и среднего предпринимательства;</w:t>
            </w:r>
          </w:p>
          <w:p w:rsidR="00F303B1" w:rsidRDefault="00F303B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noProof/>
              </w:rPr>
              <w:t>3) </w:t>
            </w:r>
            <w:r>
              <w:rPr>
                <w:rFonts w:ascii="Times New Roman" w:hAnsi="Times New Roman" w:cs="Times New Roman"/>
              </w:rPr>
              <w:t>формирование положительного имиджа предпринимателя.</w:t>
            </w:r>
            <w:r>
              <w:rPr>
                <w:rFonts w:ascii="Times New Roman" w:hAnsi="Times New Roman" w:cs="Times New Roman"/>
                <w:noProof/>
              </w:rPr>
              <w:t xml:space="preserve">   </w:t>
            </w:r>
          </w:p>
          <w:p w:rsidR="00F303B1" w:rsidRDefault="00F303B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Важнейшими целевыми показателями являются:</w:t>
            </w:r>
          </w:p>
          <w:p w:rsidR="00F303B1" w:rsidRDefault="00F303B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 увеличение числа лиц, занятых в сфере малого и среднего предпринимательства на территории поселения;</w:t>
            </w:r>
          </w:p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 увеличение основных налоговых поступлений  от субъектов малого и среднего предпринимательства.  </w:t>
            </w:r>
          </w:p>
        </w:tc>
      </w:tr>
      <w:tr w:rsidR="00F303B1" w:rsidTr="00F303B1">
        <w:tc>
          <w:tcPr>
            <w:tcW w:w="3888" w:type="dxa"/>
            <w:gridSpan w:val="2"/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Основные этапы реализации Программы. </w:t>
            </w:r>
          </w:p>
        </w:tc>
        <w:tc>
          <w:tcPr>
            <w:tcW w:w="6344" w:type="dxa"/>
            <w:hideMark/>
          </w:tcPr>
          <w:p w:rsidR="00F303B1" w:rsidRDefault="00F303B1" w:rsidP="0013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Программа будет ре</w:t>
            </w:r>
            <w:r w:rsidR="008F1C23">
              <w:rPr>
                <w:rFonts w:ascii="Times New Roman" w:hAnsi="Times New Roman" w:cs="Times New Roman"/>
                <w:color w:val="000000"/>
              </w:rPr>
              <w:t>ализована в течение 3 лет с 20</w:t>
            </w:r>
            <w:r w:rsidR="00CA2701">
              <w:rPr>
                <w:rFonts w:ascii="Times New Roman" w:hAnsi="Times New Roman" w:cs="Times New Roman"/>
                <w:color w:val="000000"/>
              </w:rPr>
              <w:t>24 по 2026</w:t>
            </w:r>
            <w:r>
              <w:rPr>
                <w:rFonts w:ascii="Times New Roman" w:hAnsi="Times New Roman" w:cs="Times New Roman"/>
                <w:color w:val="000000"/>
              </w:rPr>
              <w:t xml:space="preserve"> годы (этапы не выделяются). </w:t>
            </w:r>
          </w:p>
        </w:tc>
      </w:tr>
      <w:tr w:rsidR="00F303B1" w:rsidTr="00F303B1">
        <w:tc>
          <w:tcPr>
            <w:tcW w:w="3888" w:type="dxa"/>
            <w:gridSpan w:val="2"/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Исполнители основных мероприятий</w:t>
            </w:r>
          </w:p>
        </w:tc>
        <w:tc>
          <w:tcPr>
            <w:tcW w:w="6344" w:type="dxa"/>
            <w:hideMark/>
          </w:tcPr>
          <w:p w:rsidR="00F303B1" w:rsidRDefault="00CA2701" w:rsidP="008F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Козловский сельсовет</w:t>
            </w:r>
            <w:r w:rsidR="002B242D">
              <w:rPr>
                <w:rFonts w:ascii="Times New Roman" w:hAnsi="Times New Roman" w:cs="Times New Roman"/>
                <w:color w:val="000000"/>
              </w:rPr>
              <w:t xml:space="preserve"> Татарского  района </w:t>
            </w:r>
            <w:r w:rsidR="00F303B1">
              <w:rPr>
                <w:rFonts w:ascii="Times New Roman" w:hAnsi="Times New Roman" w:cs="Times New Roman"/>
                <w:color w:val="000000"/>
              </w:rPr>
              <w:t>Новосибирской области</w:t>
            </w:r>
          </w:p>
        </w:tc>
      </w:tr>
      <w:tr w:rsidR="00F303B1" w:rsidTr="00F303B1">
        <w:tc>
          <w:tcPr>
            <w:tcW w:w="2612" w:type="dxa"/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Объемы финансирования (с расшифровкой по годам и источникам)</w:t>
            </w:r>
          </w:p>
        </w:tc>
        <w:tc>
          <w:tcPr>
            <w:tcW w:w="7620" w:type="dxa"/>
            <w:gridSpan w:val="2"/>
            <w:hideMark/>
          </w:tcPr>
          <w:p w:rsidR="00F303B1" w:rsidRDefault="00F303B1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Общий объем финан</w:t>
            </w:r>
            <w:r w:rsidR="002D5C89">
              <w:rPr>
                <w:rFonts w:ascii="Times New Roman" w:hAnsi="Times New Roman" w:cs="Times New Roman"/>
                <w:color w:val="000000"/>
              </w:rPr>
              <w:t>сирования Программы составляет 3</w:t>
            </w:r>
            <w:r>
              <w:rPr>
                <w:rFonts w:ascii="Times New Roman" w:hAnsi="Times New Roman" w:cs="Times New Roman"/>
                <w:color w:val="000000"/>
              </w:rPr>
              <w:t xml:space="preserve">.0  тысяч рублей. </w:t>
            </w:r>
          </w:p>
          <w:p w:rsidR="00F303B1" w:rsidRDefault="008F1C2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FF66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  <w:r w:rsidR="00CA2701">
              <w:rPr>
                <w:rFonts w:ascii="Times New Roman" w:hAnsi="Times New Roman" w:cs="Times New Roman"/>
                <w:b/>
                <w:color w:val="000000"/>
              </w:rPr>
              <w:t>24</w:t>
            </w:r>
            <w:r w:rsidR="00F303B1">
              <w:rPr>
                <w:rFonts w:ascii="Times New Roman" w:hAnsi="Times New Roman" w:cs="Times New Roman"/>
                <w:b/>
                <w:color w:val="000000"/>
              </w:rPr>
              <w:t xml:space="preserve"> год</w:t>
            </w:r>
            <w:r w:rsidR="00F303B1">
              <w:rPr>
                <w:rFonts w:ascii="Times New Roman" w:hAnsi="Times New Roman" w:cs="Times New Roman"/>
                <w:color w:val="000000"/>
              </w:rPr>
              <w:t xml:space="preserve">  - общий объем финансирования Программы – </w:t>
            </w:r>
            <w:r w:rsidR="002D5C89">
              <w:rPr>
                <w:rFonts w:ascii="Times New Roman" w:hAnsi="Times New Roman" w:cs="Times New Roman"/>
                <w:color w:val="000000"/>
              </w:rPr>
              <w:t>1</w:t>
            </w:r>
            <w:r w:rsidR="00F303B1">
              <w:rPr>
                <w:rFonts w:ascii="Times New Roman" w:hAnsi="Times New Roman" w:cs="Times New Roman"/>
                <w:color w:val="000000"/>
              </w:rPr>
              <w:t>.00 тысяч рублей за счет местного бюджета</w:t>
            </w:r>
          </w:p>
          <w:p w:rsidR="00F303B1" w:rsidRDefault="008F1C2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  <w:r w:rsidR="00CA2701">
              <w:rPr>
                <w:rFonts w:ascii="Times New Roman" w:hAnsi="Times New Roman" w:cs="Times New Roman"/>
                <w:b/>
                <w:color w:val="000000"/>
              </w:rPr>
              <w:t>25</w:t>
            </w:r>
            <w:r w:rsidR="00F303B1">
              <w:rPr>
                <w:rFonts w:ascii="Times New Roman" w:hAnsi="Times New Roman" w:cs="Times New Roman"/>
                <w:b/>
                <w:color w:val="000000"/>
              </w:rPr>
              <w:t xml:space="preserve"> год</w:t>
            </w:r>
            <w:r w:rsidR="00F303B1">
              <w:rPr>
                <w:rFonts w:ascii="Times New Roman" w:hAnsi="Times New Roman" w:cs="Times New Roman"/>
                <w:color w:val="000000"/>
              </w:rPr>
              <w:t xml:space="preserve">  - общий об</w:t>
            </w:r>
            <w:r w:rsidR="002D5C89">
              <w:rPr>
                <w:rFonts w:ascii="Times New Roman" w:hAnsi="Times New Roman" w:cs="Times New Roman"/>
                <w:color w:val="000000"/>
              </w:rPr>
              <w:t>ъем финансирования Программы – 1</w:t>
            </w:r>
            <w:r w:rsidR="00F303B1">
              <w:rPr>
                <w:rFonts w:ascii="Times New Roman" w:hAnsi="Times New Roman" w:cs="Times New Roman"/>
                <w:color w:val="000000"/>
              </w:rPr>
              <w:t>.0 тысяч рублей  за счет местного бюджета</w:t>
            </w:r>
          </w:p>
          <w:p w:rsidR="00F303B1" w:rsidRDefault="00CA270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FF66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2026</w:t>
            </w:r>
            <w:r w:rsidR="00F303B1">
              <w:rPr>
                <w:rFonts w:ascii="Times New Roman" w:hAnsi="Times New Roman" w:cs="Times New Roman"/>
                <w:b/>
                <w:color w:val="000000"/>
              </w:rPr>
              <w:t xml:space="preserve"> год</w:t>
            </w:r>
            <w:r w:rsidR="00F303B1">
              <w:rPr>
                <w:rFonts w:ascii="Times New Roman" w:hAnsi="Times New Roman" w:cs="Times New Roman"/>
                <w:color w:val="000000"/>
              </w:rPr>
              <w:t xml:space="preserve">  - общий об</w:t>
            </w:r>
            <w:r w:rsidR="002D5C89">
              <w:rPr>
                <w:rFonts w:ascii="Times New Roman" w:hAnsi="Times New Roman" w:cs="Times New Roman"/>
                <w:color w:val="000000"/>
              </w:rPr>
              <w:t>ъем финансирования Программы – 1</w:t>
            </w:r>
            <w:r w:rsidR="00F303B1">
              <w:rPr>
                <w:rFonts w:ascii="Times New Roman" w:hAnsi="Times New Roman" w:cs="Times New Roman"/>
                <w:color w:val="000000"/>
              </w:rPr>
              <w:t>.0 тысяч рублей за счет местного бюджета.</w:t>
            </w:r>
            <w:r w:rsidR="00F303B1">
              <w:rPr>
                <w:rFonts w:ascii="Times New Roman" w:hAnsi="Times New Roman" w:cs="Times New Roman"/>
                <w:color w:val="FF6600"/>
              </w:rPr>
              <w:t xml:space="preserve"> </w:t>
            </w:r>
          </w:p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F303B1" w:rsidTr="00F303B1">
        <w:tc>
          <w:tcPr>
            <w:tcW w:w="3888" w:type="dxa"/>
            <w:gridSpan w:val="2"/>
            <w:hideMark/>
          </w:tcPr>
          <w:p w:rsidR="00F303B1" w:rsidRDefault="00F303B1">
            <w:pPr>
              <w:pStyle w:val="a5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Ожидаемые конечные результаты реализации Программы, выраженные в соответствующих показателях, поддающихся количественной оценке</w:t>
            </w:r>
          </w:p>
        </w:tc>
        <w:tc>
          <w:tcPr>
            <w:tcW w:w="6344" w:type="dxa"/>
          </w:tcPr>
          <w:p w:rsidR="00F303B1" w:rsidRDefault="00F303B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результате реа</w:t>
            </w:r>
            <w:r w:rsidR="00CA2701">
              <w:rPr>
                <w:rFonts w:ascii="Times New Roman" w:hAnsi="Times New Roman" w:cs="Times New Roman"/>
                <w:color w:val="000000"/>
              </w:rPr>
              <w:t>лизации  Программы ожидается: (к концу 2026</w:t>
            </w:r>
            <w:r>
              <w:rPr>
                <w:rFonts w:ascii="Times New Roman" w:hAnsi="Times New Roman" w:cs="Times New Roman"/>
                <w:color w:val="000000"/>
              </w:rPr>
              <w:t xml:space="preserve"> года) </w:t>
            </w:r>
          </w:p>
          <w:p w:rsidR="00F303B1" w:rsidRDefault="00F303B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 расширение использования сельскохозяйственных угодий, как следствие увеличение производства сельскохозяйственной продукции;</w:t>
            </w:r>
          </w:p>
          <w:p w:rsidR="00F303B1" w:rsidRDefault="00F303B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создание как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  <w:r>
              <w:rPr>
                <w:rFonts w:ascii="Times New Roman" w:hAnsi="Times New Roman" w:cs="Times New Roman"/>
                <w:color w:val="000000"/>
              </w:rPr>
              <w:t xml:space="preserve"> одного малого предприятия по выпуску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продукции промышленности;</w:t>
            </w:r>
          </w:p>
          <w:p w:rsidR="00F303B1" w:rsidRDefault="00F303B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 увеличение ежегодных основных налоговых поступлений в бюджет </w:t>
            </w:r>
            <w:r w:rsidR="002B242D">
              <w:rPr>
                <w:rFonts w:ascii="Times New Roman" w:hAnsi="Times New Roman" w:cs="Times New Roman"/>
                <w:noProof/>
              </w:rPr>
              <w:t>Козловского</w:t>
            </w:r>
            <w:r>
              <w:rPr>
                <w:rFonts w:ascii="Times New Roman" w:hAnsi="Times New Roman" w:cs="Times New Roman"/>
                <w:noProof/>
              </w:rPr>
              <w:t xml:space="preserve"> сельсовета от субъектов малого и среднего предпринимательства;</w:t>
            </w:r>
          </w:p>
          <w:p w:rsidR="00F303B1" w:rsidRDefault="00F303B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noProof/>
                <w:color w:val="FF6600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создание новых рабочих мест </w:t>
            </w:r>
          </w:p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 Общие положения</w:t>
      </w: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03B1" w:rsidRDefault="00F303B1" w:rsidP="00F30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Объект Программы</w:t>
      </w:r>
      <w:r>
        <w:rPr>
          <w:rFonts w:ascii="Times New Roman" w:hAnsi="Times New Roman" w:cs="Times New Roman"/>
          <w:sz w:val="28"/>
          <w:szCs w:val="28"/>
        </w:rPr>
        <w:t xml:space="preserve">: субъекты малого и среднего предпринимательства области, зарегистрированные и осуществляющие деятельность на территории </w:t>
      </w:r>
      <w:r w:rsidR="002B242D">
        <w:rPr>
          <w:rFonts w:ascii="Times New Roman" w:hAnsi="Times New Roman" w:cs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303B1" w:rsidRDefault="00F303B1" w:rsidP="00F30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Предмет регулирования Программы</w:t>
      </w:r>
      <w:r>
        <w:rPr>
          <w:rFonts w:ascii="Times New Roman" w:hAnsi="Times New Roman" w:cs="Times New Roman"/>
          <w:sz w:val="28"/>
          <w:szCs w:val="28"/>
        </w:rPr>
        <w:t>: комплекс экономических, правовых и иных отношений, возникающих в процессе развития и поддержки субъектов малого и среднего предпринимательства на региональном уровне.</w:t>
      </w:r>
    </w:p>
    <w:p w:rsidR="00F303B1" w:rsidRDefault="00F303B1" w:rsidP="00F30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Сфера действия Программы</w:t>
      </w:r>
      <w:r>
        <w:rPr>
          <w:rFonts w:ascii="Times New Roman" w:hAnsi="Times New Roman" w:cs="Times New Roman"/>
          <w:sz w:val="28"/>
          <w:szCs w:val="28"/>
        </w:rPr>
        <w:t>: социально-экономическая.</w:t>
      </w:r>
    </w:p>
    <w:p w:rsidR="00F303B1" w:rsidRDefault="00F303B1" w:rsidP="00F303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Понятия и термины, используемые в Программе: </w:t>
      </w:r>
    </w:p>
    <w:p w:rsidR="00F303B1" w:rsidRDefault="00F303B1" w:rsidP="00F303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 «субъекты малого и среднего предпринимательства» и «</w:t>
      </w:r>
      <w:r>
        <w:rPr>
          <w:rFonts w:ascii="Times New Roman" w:hAnsi="Times New Roman" w:cs="Times New Roman"/>
          <w:bCs/>
          <w:sz w:val="28"/>
          <w:szCs w:val="28"/>
        </w:rPr>
        <w:t>муниципальные программы развития субъектов малого и среднего предпринимательства», используемые в Программе,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определяются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</w:t>
      </w:r>
      <w:bookmarkStart w:id="0" w:name="sub_34"/>
      <w:r>
        <w:rPr>
          <w:rFonts w:ascii="Times New Roman" w:hAnsi="Times New Roman" w:cs="Times New Roman"/>
          <w:bCs/>
          <w:sz w:val="28"/>
          <w:szCs w:val="28"/>
        </w:rPr>
        <w:t xml:space="preserve">от 24 июля </w:t>
      </w:r>
      <w:smartTag w:uri="urn:schemas-microsoft-com:office:smarttags" w:element="metricconverter">
        <w:smartTagPr>
          <w:attr w:name="ProductID" w:val="2007 г"/>
        </w:smartTagPr>
        <w:r>
          <w:rPr>
            <w:rFonts w:ascii="Times New Roman" w:hAnsi="Times New Roman" w:cs="Times New Roman"/>
            <w:bCs/>
            <w:sz w:val="28"/>
            <w:szCs w:val="28"/>
          </w:rPr>
          <w:t>2007 г</w:t>
        </w:r>
      </w:smartTag>
      <w:r>
        <w:rPr>
          <w:rFonts w:ascii="Times New Roman" w:hAnsi="Times New Roman" w:cs="Times New Roman"/>
          <w:bCs/>
          <w:sz w:val="28"/>
          <w:szCs w:val="28"/>
        </w:rPr>
        <w:t>. № 209-ФЗ «О развитии малого и среднего предпринимательства в Российской Федерации».</w:t>
      </w:r>
    </w:p>
    <w:p w:rsidR="00F303B1" w:rsidRDefault="00F303B1" w:rsidP="00F303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5"/>
      <w:bookmarkEnd w:id="0"/>
      <w:r>
        <w:rPr>
          <w:rFonts w:ascii="Times New Roman" w:hAnsi="Times New Roman" w:cs="Times New Roman"/>
          <w:sz w:val="28"/>
          <w:szCs w:val="28"/>
        </w:rPr>
        <w:t>Понятия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поддержка субъектов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в Новосибирской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также - поддержка) и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инфраструктура поддержки субъектов малого и среднего предпринимательства в Новосибирской области»</w:t>
      </w:r>
      <w:r>
        <w:rPr>
          <w:rFonts w:ascii="Times New Roman" w:hAnsi="Times New Roman" w:cs="Times New Roman"/>
          <w:bCs/>
          <w:sz w:val="28"/>
          <w:szCs w:val="28"/>
        </w:rPr>
        <w:t>, используемые в Программе,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определяются Законом Новосибирской области  от 2 июля </w:t>
      </w:r>
      <w:smartTag w:uri="urn:schemas-microsoft-com:office:smarttags" w:element="metricconverter">
        <w:smartTagPr>
          <w:attr w:name="ProductID" w:val="2008 г"/>
        </w:smartTagPr>
        <w:r>
          <w:rPr>
            <w:rFonts w:ascii="Times New Roman" w:hAnsi="Times New Roman" w:cs="Times New Roman"/>
            <w:bCs/>
            <w:sz w:val="28"/>
            <w:szCs w:val="28"/>
          </w:rPr>
          <w:t>2008 г</w:t>
        </w:r>
      </w:smartTag>
      <w:r>
        <w:rPr>
          <w:rFonts w:ascii="Times New Roman" w:hAnsi="Times New Roman" w:cs="Times New Roman"/>
          <w:bCs/>
          <w:sz w:val="28"/>
          <w:szCs w:val="28"/>
        </w:rPr>
        <w:t xml:space="preserve">.  № 245-ОЗ «О развитии малого и среднего предпринимательства в Новосибирской области». </w:t>
      </w:r>
    </w:p>
    <w:p w:rsidR="00F303B1" w:rsidRDefault="00F303B1" w:rsidP="00F303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Нормативная правовая база: </w:t>
      </w:r>
    </w:p>
    <w:p w:rsidR="00F303B1" w:rsidRDefault="00F303B1" w:rsidP="00F30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 Федеральным законом   от 24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8"/>
            <w:szCs w:val="28"/>
          </w:rPr>
          <w:t>2007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N 209-ФЗ «О развитии малого и среднего предпринимательства в Российской Федерации», Законом Новосибирской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15 декабря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bCs/>
            <w:sz w:val="28"/>
            <w:szCs w:val="28"/>
          </w:rPr>
          <w:t>2007 г</w:t>
        </w:r>
      </w:smartTag>
      <w:r>
        <w:rPr>
          <w:rFonts w:ascii="Times New Roman" w:hAnsi="Times New Roman" w:cs="Times New Roman"/>
          <w:bCs/>
          <w:sz w:val="28"/>
          <w:szCs w:val="28"/>
        </w:rPr>
        <w:t xml:space="preserve">. N 166-ОЗ «О прогнозировании, программах и планах социально-экономического развития Новосибирской области», постановлением Губернатора Новосибирской области от 16 февраля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bCs/>
            <w:sz w:val="28"/>
            <w:szCs w:val="28"/>
          </w:rPr>
          <w:t>2006 г</w:t>
        </w:r>
      </w:smartTag>
      <w:r>
        <w:rPr>
          <w:rFonts w:ascii="Times New Roman" w:hAnsi="Times New Roman" w:cs="Times New Roman"/>
          <w:bCs/>
          <w:sz w:val="28"/>
          <w:szCs w:val="28"/>
        </w:rPr>
        <w:t>. № 55 «Об утверждении Положения о порядке разработки 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реализации областных целевых программ», Законом Новосибирской области  от 2 июля 2008 г.  № 245-ОЗ «О развитии малого и среднего предпринимательства в Новосибирской области». </w:t>
      </w:r>
    </w:p>
    <w:p w:rsidR="00F303B1" w:rsidRDefault="00F303B1" w:rsidP="00F303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bookmarkEnd w:id="1"/>
    <w:p w:rsidR="00F303B1" w:rsidRDefault="00F303B1" w:rsidP="00F303B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 Характеристика проблемы и обоснование необходимости ее решения программными методами</w:t>
      </w: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F303B1" w:rsidRDefault="00F303B1" w:rsidP="00F30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Малое предпринимательство - значительное явление социально-экономической жизни поселения. В </w:t>
      </w:r>
      <w:r w:rsidR="002B242D">
        <w:rPr>
          <w:rFonts w:ascii="Times New Roman" w:hAnsi="Times New Roman" w:cs="Times New Roman"/>
          <w:sz w:val="28"/>
          <w:szCs w:val="28"/>
        </w:rPr>
        <w:t>Козловском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сельсовете оно присутствует в основном в сельском хозяйстве и торговле и представлено индивидуальным предпринимательством.</w:t>
      </w:r>
    </w:p>
    <w:p w:rsidR="00F303B1" w:rsidRDefault="00F303B1" w:rsidP="00F30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поселении действуют </w:t>
      </w:r>
      <w:r w:rsidR="00CA2701">
        <w:rPr>
          <w:rFonts w:ascii="Times New Roman" w:hAnsi="Times New Roman" w:cs="Times New Roman"/>
          <w:sz w:val="28"/>
          <w:szCs w:val="28"/>
        </w:rPr>
        <w:t>4 индивидуальных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 (численность работающих в них – </w:t>
      </w:r>
      <w:r w:rsidR="00CA2701">
        <w:rPr>
          <w:rFonts w:ascii="Times New Roman" w:hAnsi="Times New Roman" w:cs="Times New Roman"/>
          <w:sz w:val="28"/>
          <w:szCs w:val="28"/>
        </w:rPr>
        <w:t>2 человек), из них 2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предпринимателя занимаются выпуском сельскохозяйственной продукции, и 2 – торговля.</w:t>
      </w:r>
    </w:p>
    <w:p w:rsidR="00F303B1" w:rsidRDefault="00F303B1" w:rsidP="00F303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</w:p>
    <w:p w:rsidR="00F303B1" w:rsidRDefault="00F303B1" w:rsidP="00F303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03B1" w:rsidRDefault="00F303B1" w:rsidP="00F303B1">
      <w:pPr>
        <w:pStyle w:val="a6"/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индивидуальных предпринимателей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года существенно не изменилось. В структуре экономики поселения наибольшую долю малых и индивидуальных  предприятий составляют предприятия торговли. </w:t>
      </w:r>
    </w:p>
    <w:p w:rsidR="00F303B1" w:rsidRDefault="00F303B1" w:rsidP="00F303B1">
      <w:pPr>
        <w:pStyle w:val="a6"/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первоначального формирования условий для развития предпринимательской деятельности в поселении завершен. В то же время сохраняются объективные проблемы присущие малому и среднему бизнесу:</w:t>
      </w:r>
    </w:p>
    <w:p w:rsidR="00F303B1" w:rsidRDefault="00F303B1" w:rsidP="00F30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недостаточность собственных финансовых ресурсов, в том числе для использования современных технологий и оборудования, сложность в получении кредитов из-за достаточно высоких, по сравнению с доходностью бизнеса, ставок платы за кредитные ресурсы и жестких требований банков к обеспечению, связанных с получением кредитов;</w:t>
      </w:r>
      <w:proofErr w:type="gramEnd"/>
    </w:p>
    <w:p w:rsidR="00F303B1" w:rsidRDefault="00F303B1" w:rsidP="00F30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слабая имущественная база (недостаточность основных фондов) малых предприятий и, как следствие, - недостаточность собственного обеспечения исполнения обязательств по кредитному договору);</w:t>
      </w:r>
    </w:p>
    <w:p w:rsidR="00F303B1" w:rsidRDefault="00F303B1" w:rsidP="00F30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высокие издержки при "вхождении на рынок" для начинающих субъектов малого предпринимательства; </w:t>
      </w:r>
    </w:p>
    <w:p w:rsidR="00F303B1" w:rsidRDefault="00F303B1" w:rsidP="00F30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недостаток квалифицированных кадров;</w:t>
      </w:r>
    </w:p>
    <w:p w:rsidR="00F303B1" w:rsidRDefault="00F303B1" w:rsidP="00F30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содействия решению вышеуказанных проблем наиболее эффективным является предоставление субъектам малого и среднего предпринимательства различного рода субсидий на погашение издержек, связанных с осуществлением предпринимательской деятельности, в том числе:  </w:t>
      </w:r>
    </w:p>
    <w:p w:rsidR="00F303B1" w:rsidRDefault="00F303B1" w:rsidP="00F30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возмещение части процентных выплат по банковским кредитам и субсидирование затрат, связанных с выплатой вознаграждения по гарантиям и по договорам поручительства между СМ и СП и организациями, обеспечивающими исполнение обязательств по кредитам и по договорам лизинга (в целях содействия решению субъектами малого и среднего предпринимательства проблемы нехватки финансовых средств для ведения бизнеса, делает более доступным привлечение банковских кредитов);</w:t>
      </w:r>
      <w:proofErr w:type="gramEnd"/>
    </w:p>
    <w:p w:rsidR="00F303B1" w:rsidRDefault="00F303B1" w:rsidP="00F30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возмещение части лизинговых платежей; </w:t>
      </w:r>
    </w:p>
    <w:p w:rsidR="00F303B1" w:rsidRDefault="00F303B1" w:rsidP="00F30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возмещение части затрат субъектов малого и среднего предпринимательства на модернизацию (обновление) основных средств и 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части затрат субъектов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на технологические условия оказания услуг и производства;</w:t>
      </w:r>
    </w:p>
    <w:p w:rsidR="00F303B1" w:rsidRDefault="00F303B1" w:rsidP="00F30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возмещение части затрат субъектов малого и среднего предпринимательства на обучение своих работников на образовательных курсах (в целях содействия повышению уровня квалификации кадров для сферы малого и среднего предпринимательства). </w:t>
      </w:r>
    </w:p>
    <w:p w:rsidR="00F303B1" w:rsidRDefault="00F303B1" w:rsidP="00F30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возможно использование альтернативных форм стимулирования развития субъектов малого и среднего предпринимательства: механизмов консультационной и информационной поддержки.         </w:t>
      </w:r>
    </w:p>
    <w:p w:rsidR="00F303B1" w:rsidRDefault="00F303B1" w:rsidP="00F30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сложившаяся отраслевая система свидетельствует о недостаточном развитии малого предпринимательства в сфере материального производства, то меры поддержки целесообразно ориентировать на поддержку субъектов малого и среднего предпринимательства, осуществляющих свою основную деятельность в сфере материального производства.</w:t>
      </w:r>
    </w:p>
    <w:p w:rsidR="00F303B1" w:rsidRDefault="00F303B1" w:rsidP="00F303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03B1" w:rsidRDefault="00F303B1" w:rsidP="00F303B1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4. Основная цель и задачи Программы</w:t>
      </w:r>
    </w:p>
    <w:p w:rsidR="00F303B1" w:rsidRDefault="00F303B1" w:rsidP="00F303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3B1" w:rsidRDefault="00F303B1" w:rsidP="00F303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Программы является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оздание условий для развития малого и среднего предпринимательства, прежде всего в сфере материального производства, для повышения экономической и социальной эффективности его деятельности на территории </w:t>
      </w:r>
      <w:r w:rsidR="008F1C23">
        <w:rPr>
          <w:rFonts w:ascii="Times New Roman" w:hAnsi="Times New Roman" w:cs="Times New Roman"/>
          <w:color w:val="000000"/>
          <w:sz w:val="28"/>
          <w:szCs w:val="28"/>
        </w:rPr>
        <w:t>Козловского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создание новых предприятий малого и среднего предпринимательства по выпуску продукции промышленности, снижение затрат основного производства.</w:t>
      </w:r>
    </w:p>
    <w:p w:rsidR="00F303B1" w:rsidRDefault="00F303B1" w:rsidP="00F303B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Поставленная цель будет достигаться посредством решения следующих задач: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03B1" w:rsidRDefault="00F303B1" w:rsidP="00F303B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1) стимулирование вложений в малое и среднее предпринимательства;</w:t>
      </w:r>
    </w:p>
    <w:p w:rsidR="00F303B1" w:rsidRDefault="00F303B1" w:rsidP="00F303B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2) 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положительного имиджа предпринимателя.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303B1" w:rsidRDefault="00F303B1" w:rsidP="00F303B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3) создание условий для обеспечения финансовой устойчивости предприятий;  </w:t>
      </w:r>
    </w:p>
    <w:p w:rsidR="00F303B1" w:rsidRDefault="00F303B1" w:rsidP="00F303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При решении задач приоритет будет отдаваться субъектам малого и среднего предпринимательства в сфере материального производства.</w:t>
      </w:r>
    </w:p>
    <w:p w:rsidR="00F303B1" w:rsidRDefault="00F303B1" w:rsidP="00F303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03B1" w:rsidRDefault="00F303B1" w:rsidP="00F303B1">
      <w:pPr>
        <w:pStyle w:val="a6"/>
        <w:ind w:firstLine="6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программных мероприятий приведен в Приложении № 1 к Программе. </w:t>
      </w:r>
    </w:p>
    <w:p w:rsidR="00F303B1" w:rsidRDefault="00F303B1" w:rsidP="00F303B1">
      <w:pPr>
        <w:pStyle w:val="ConsPlusNormal"/>
        <w:ind w:firstLine="74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Финансовая поддержка субъектов малого и среднего предпринимательства  за счет средств областного бюджета осуществляется на конкурсной основе в порядке, определенном областной целевой программой.</w:t>
      </w:r>
    </w:p>
    <w:p w:rsidR="00F303B1" w:rsidRDefault="00F303B1" w:rsidP="00F303B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</w:t>
      </w: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Оценка эффективности реализации Программы</w:t>
      </w:r>
    </w:p>
    <w:p w:rsidR="00F303B1" w:rsidRDefault="00F303B1" w:rsidP="00F30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3B1" w:rsidRDefault="00F303B1" w:rsidP="00F303B1">
      <w:pPr>
        <w:spacing w:after="0" w:line="240" w:lineRule="auto"/>
        <w:ind w:left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результате реа</w:t>
      </w:r>
      <w:r w:rsidR="00CA2701">
        <w:rPr>
          <w:rFonts w:ascii="Times New Roman" w:hAnsi="Times New Roman" w:cs="Times New Roman"/>
          <w:color w:val="000000"/>
          <w:sz w:val="28"/>
          <w:szCs w:val="28"/>
        </w:rPr>
        <w:t>лизации  Программы (к концу 2026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года) ожидается:</w:t>
      </w:r>
    </w:p>
    <w:p w:rsidR="00F303B1" w:rsidRDefault="00F303B1" w:rsidP="00F303B1">
      <w:pPr>
        <w:spacing w:after="0" w:line="240" w:lineRule="auto"/>
        <w:ind w:firstLine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расширение использования сельскохозяйственных угодий, как следствие увеличение производства сельскохозяйственной продукции;</w:t>
      </w:r>
    </w:p>
    <w:p w:rsidR="00F303B1" w:rsidRDefault="00F303B1" w:rsidP="00F303B1">
      <w:pPr>
        <w:spacing w:after="0" w:line="240" w:lineRule="auto"/>
        <w:ind w:left="34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 увеличение ежегодных основных налоговых поступлений в бюджет </w:t>
      </w:r>
      <w:r w:rsidR="00C37E48">
        <w:rPr>
          <w:rFonts w:ascii="Times New Roman" w:hAnsi="Times New Roman" w:cs="Times New Roman"/>
          <w:noProof/>
          <w:sz w:val="28"/>
          <w:szCs w:val="28"/>
        </w:rPr>
        <w:t>Козловского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сельсовета от субъектов малого и среднего предпринимательства;</w:t>
      </w:r>
    </w:p>
    <w:p w:rsidR="00F303B1" w:rsidRDefault="00F303B1" w:rsidP="00F303B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создание новых рабочих мест</w:t>
      </w: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Выполнение мероприятий Программы позволит обеспечить условия для сохранения действующих и создания новых субъектов малого и среднего предпринимательства, что даст возможность увеличить число рабочих мест в сфере малого и среднего предпринимательства и будет способствовать занятости населения.</w:t>
      </w: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6. Система управления реализацией Программы.</w:t>
      </w: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Заказчиком  мероприятий Программы является Совет депутатов </w:t>
      </w:r>
      <w:r w:rsidR="00C37E48">
        <w:rPr>
          <w:rFonts w:ascii="Times New Roman" w:hAnsi="Times New Roman" w:cs="Times New Roman"/>
          <w:noProof/>
          <w:sz w:val="28"/>
          <w:szCs w:val="28"/>
        </w:rPr>
        <w:t xml:space="preserve">Козловского  сельсовета  Татарского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района Новосибирской области, основным исполнителем Программы – администрация </w:t>
      </w:r>
      <w:r w:rsidR="00C37E48">
        <w:rPr>
          <w:rFonts w:ascii="Times New Roman" w:hAnsi="Times New Roman" w:cs="Times New Roman"/>
          <w:noProof/>
          <w:sz w:val="28"/>
          <w:szCs w:val="28"/>
        </w:rPr>
        <w:t>Козловского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сельсовета </w:t>
      </w:r>
      <w:r w:rsidR="00C37E48">
        <w:rPr>
          <w:rFonts w:ascii="Times New Roman" w:hAnsi="Times New Roman" w:cs="Times New Roman"/>
          <w:noProof/>
          <w:sz w:val="28"/>
          <w:szCs w:val="28"/>
        </w:rPr>
        <w:t>Татарского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района Новосибирской области.</w:t>
      </w: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Общее руководство и контроль за ходом реализации Программы осуществляет Глава </w:t>
      </w:r>
      <w:r w:rsidR="00C37E48">
        <w:rPr>
          <w:rFonts w:ascii="Times New Roman" w:hAnsi="Times New Roman" w:cs="Times New Roman"/>
          <w:noProof/>
          <w:sz w:val="28"/>
          <w:szCs w:val="28"/>
        </w:rPr>
        <w:t>Козловсокго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сельсовета.</w:t>
      </w: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3B1" w:rsidRDefault="00F303B1" w:rsidP="00F30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37E48">
        <w:rPr>
          <w:rFonts w:ascii="Times New Roman" w:hAnsi="Times New Roman" w:cs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303B1" w:rsidRDefault="00C37E48" w:rsidP="00F30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</w:t>
      </w:r>
      <w:r w:rsidR="00F303B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303B1" w:rsidRDefault="00F303B1" w:rsidP="00F30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</w:t>
      </w:r>
      <w:r w:rsidR="00C37E48">
        <w:rPr>
          <w:rFonts w:ascii="Times New Roman" w:hAnsi="Times New Roman" w:cs="Times New Roman"/>
          <w:sz w:val="28"/>
          <w:szCs w:val="28"/>
        </w:rPr>
        <w:t xml:space="preserve">              В.В.</w:t>
      </w:r>
      <w:proofErr w:type="gramStart"/>
      <w:r w:rsidR="00C37E48">
        <w:rPr>
          <w:rFonts w:ascii="Times New Roman" w:hAnsi="Times New Roman" w:cs="Times New Roman"/>
          <w:sz w:val="28"/>
          <w:szCs w:val="28"/>
        </w:rPr>
        <w:t>Хабаров</w:t>
      </w:r>
      <w:proofErr w:type="gramEnd"/>
      <w:r w:rsidR="00C37E48">
        <w:rPr>
          <w:rFonts w:ascii="Times New Roman" w:hAnsi="Times New Roman" w:cs="Times New Roman"/>
          <w:sz w:val="28"/>
          <w:szCs w:val="28"/>
        </w:rPr>
        <w:t>.</w:t>
      </w:r>
    </w:p>
    <w:p w:rsidR="00F303B1" w:rsidRDefault="00F303B1" w:rsidP="00F30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3B1" w:rsidRDefault="00F303B1" w:rsidP="00F303B1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3B1" w:rsidRDefault="00F303B1" w:rsidP="00F303B1">
      <w:pPr>
        <w:spacing w:after="0" w:line="240" w:lineRule="auto"/>
        <w:rPr>
          <w:rFonts w:ascii="Times New Roman" w:hAnsi="Times New Roman" w:cs="Times New Roman"/>
          <w:szCs w:val="28"/>
        </w:rPr>
        <w:sectPr w:rsidR="00F303B1">
          <w:pgSz w:w="11906" w:h="16838"/>
          <w:pgMar w:top="1134" w:right="505" w:bottom="1134" w:left="1440" w:header="709" w:footer="709" w:gutter="0"/>
          <w:cols w:space="720"/>
        </w:sectPr>
      </w:pPr>
    </w:p>
    <w:p w:rsidR="00F303B1" w:rsidRDefault="00F303B1" w:rsidP="00F303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№ 1</w:t>
      </w:r>
    </w:p>
    <w:p w:rsidR="00F303B1" w:rsidRDefault="00F303B1" w:rsidP="00F303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 муниципальной программе «Развитие </w:t>
      </w:r>
    </w:p>
    <w:p w:rsidR="00F303B1" w:rsidRDefault="00F303B1" w:rsidP="00F303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малого и среднего предпринимательства</w:t>
      </w:r>
    </w:p>
    <w:p w:rsidR="00F303B1" w:rsidRDefault="00F303B1" w:rsidP="00F303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 </w:t>
      </w:r>
      <w:r w:rsidR="00C37E48">
        <w:rPr>
          <w:rFonts w:ascii="Times New Roman" w:hAnsi="Times New Roman" w:cs="Times New Roman"/>
          <w:szCs w:val="28"/>
        </w:rPr>
        <w:t>Козловском</w:t>
      </w:r>
      <w:r w:rsidR="008F1C23">
        <w:rPr>
          <w:rFonts w:ascii="Times New Roman" w:hAnsi="Times New Roman" w:cs="Times New Roman"/>
          <w:szCs w:val="28"/>
        </w:rPr>
        <w:t xml:space="preserve"> сельсовете на 20</w:t>
      </w:r>
      <w:r w:rsidR="00CA2701">
        <w:rPr>
          <w:rFonts w:ascii="Times New Roman" w:hAnsi="Times New Roman" w:cs="Times New Roman"/>
          <w:szCs w:val="28"/>
        </w:rPr>
        <w:t>24-2026</w:t>
      </w:r>
      <w:r>
        <w:rPr>
          <w:rFonts w:ascii="Times New Roman" w:hAnsi="Times New Roman" w:cs="Times New Roman"/>
          <w:szCs w:val="28"/>
        </w:rPr>
        <w:t xml:space="preserve"> годы»</w:t>
      </w:r>
    </w:p>
    <w:p w:rsidR="00F303B1" w:rsidRDefault="00F303B1" w:rsidP="00F303B1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Перечень программных мероприятий муниципальной программы</w:t>
      </w: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«Развитие малого и среднего п</w:t>
      </w:r>
      <w:r w:rsidR="00C37E48">
        <w:rPr>
          <w:rFonts w:ascii="Times New Roman" w:hAnsi="Times New Roman" w:cs="Times New Roman"/>
          <w:b/>
          <w:szCs w:val="28"/>
        </w:rPr>
        <w:t>редпринимательства в Козловском</w:t>
      </w:r>
      <w:r w:rsidR="008F1C23">
        <w:rPr>
          <w:rFonts w:ascii="Times New Roman" w:hAnsi="Times New Roman" w:cs="Times New Roman"/>
          <w:b/>
          <w:szCs w:val="28"/>
        </w:rPr>
        <w:t xml:space="preserve"> сельсовете на 20</w:t>
      </w:r>
      <w:r w:rsidR="00CA2701">
        <w:rPr>
          <w:rFonts w:ascii="Times New Roman" w:hAnsi="Times New Roman" w:cs="Times New Roman"/>
          <w:b/>
          <w:szCs w:val="28"/>
        </w:rPr>
        <w:t>24-2026</w:t>
      </w:r>
      <w:r>
        <w:rPr>
          <w:rFonts w:ascii="Times New Roman" w:hAnsi="Times New Roman" w:cs="Times New Roman"/>
          <w:b/>
          <w:szCs w:val="28"/>
        </w:rPr>
        <w:t xml:space="preserve"> годы»</w:t>
      </w: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81"/>
        <w:gridCol w:w="3887"/>
        <w:gridCol w:w="1136"/>
        <w:gridCol w:w="1620"/>
        <w:gridCol w:w="1206"/>
        <w:gridCol w:w="1035"/>
        <w:gridCol w:w="1260"/>
        <w:gridCol w:w="1080"/>
        <w:gridCol w:w="2321"/>
      </w:tblGrid>
      <w:tr w:rsidR="00F303B1" w:rsidTr="00F303B1">
        <w:trPr>
          <w:cantSplit/>
          <w:trHeight w:val="553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</w:p>
        </w:tc>
        <w:tc>
          <w:tcPr>
            <w:tcW w:w="3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Наименование мероприятий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Сумма затрат в тыс. рублях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Итого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Источник </w:t>
            </w:r>
          </w:p>
          <w:p w:rsidR="00F303B1" w:rsidRDefault="00F303B1">
            <w:pPr>
              <w:spacing w:after="0" w:line="240" w:lineRule="auto"/>
              <w:ind w:left="9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финанси</w:t>
            </w:r>
            <w:proofErr w:type="spellEnd"/>
          </w:p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рования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Исполн</w:t>
            </w:r>
            <w:proofErr w:type="spellEnd"/>
          </w:p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итель</w:t>
            </w:r>
            <w:proofErr w:type="spellEnd"/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Ожидаемый результат от реализации мероприятий</w:t>
            </w:r>
          </w:p>
        </w:tc>
      </w:tr>
      <w:tr w:rsidR="00F303B1" w:rsidTr="00F303B1">
        <w:trPr>
          <w:cantSplit/>
          <w:trHeight w:val="552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B1" w:rsidRDefault="00F30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B1" w:rsidRDefault="00F30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32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2024</w:t>
            </w:r>
            <w:r w:rsidR="00F303B1">
              <w:rPr>
                <w:rFonts w:ascii="Times New Roman" w:hAnsi="Times New Roman" w:cs="Times New Roman"/>
                <w:szCs w:val="28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8F1C23" w:rsidP="00A2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  <w:r w:rsidR="00323307">
              <w:rPr>
                <w:rFonts w:ascii="Times New Roman" w:hAnsi="Times New Roman" w:cs="Times New Roman"/>
                <w:szCs w:val="28"/>
              </w:rPr>
              <w:t>25</w:t>
            </w:r>
            <w:r w:rsidR="00F303B1">
              <w:rPr>
                <w:rFonts w:ascii="Times New Roman" w:hAnsi="Times New Roman" w:cs="Times New Roman"/>
                <w:szCs w:val="28"/>
              </w:rPr>
              <w:t xml:space="preserve"> год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32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2026</w:t>
            </w:r>
            <w:r w:rsidR="00F303B1">
              <w:rPr>
                <w:rFonts w:ascii="Times New Roman" w:hAnsi="Times New Roman" w:cs="Times New Roman"/>
                <w:szCs w:val="28"/>
              </w:rPr>
              <w:t xml:space="preserve"> год</w:t>
            </w:r>
          </w:p>
          <w:p w:rsidR="00F303B1" w:rsidRDefault="00F30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B1" w:rsidRDefault="00F30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B1" w:rsidRDefault="00F30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B1" w:rsidRDefault="00F30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B1" w:rsidRDefault="00F30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303B1" w:rsidTr="00F303B1">
        <w:trPr>
          <w:trHeight w:val="41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</w:tr>
      <w:tr w:rsidR="00F303B1" w:rsidTr="00F303B1">
        <w:trPr>
          <w:trHeight w:val="1381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Заключение договоров на расчистку от снега для свободного подъезда покупателей и подъезда машин к торговым точкам.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085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03B1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085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03B1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08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03B1">
              <w:rPr>
                <w:rFonts w:ascii="Times New Roman" w:hAnsi="Times New Roman" w:cs="Times New Roman"/>
              </w:rPr>
              <w:t>.0</w:t>
            </w:r>
          </w:p>
          <w:p w:rsidR="00F303B1" w:rsidRDefault="00F30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085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303B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 w:rsidP="00C3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C37E48">
              <w:rPr>
                <w:rFonts w:ascii="Times New Roman" w:hAnsi="Times New Roman" w:cs="Times New Roman"/>
              </w:rPr>
              <w:t>Козловского</w:t>
            </w:r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затрат не связанных с реализацией продукции, привлечение покупателей.</w:t>
            </w:r>
          </w:p>
        </w:tc>
      </w:tr>
      <w:tr w:rsidR="00F303B1" w:rsidTr="00F303B1">
        <w:trPr>
          <w:trHeight w:val="724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Консультационная и информационная поддержка </w:t>
            </w:r>
            <w:proofErr w:type="spellStart"/>
            <w:r>
              <w:rPr>
                <w:rFonts w:ascii="Times New Roman" w:hAnsi="Times New Roman" w:cs="Times New Roman"/>
              </w:rPr>
              <w:t>СМиСП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 w:rsidP="00C3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C37E48">
              <w:rPr>
                <w:rFonts w:ascii="Times New Roman" w:hAnsi="Times New Roman" w:cs="Times New Roman"/>
              </w:rPr>
              <w:t>Козловского</w:t>
            </w:r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числа субъектов </w:t>
            </w:r>
            <w:proofErr w:type="spellStart"/>
            <w:r>
              <w:rPr>
                <w:rFonts w:ascii="Times New Roman" w:hAnsi="Times New Roman" w:cs="Times New Roman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</w:rPr>
              <w:t>, повышение их деловой активности</w:t>
            </w:r>
          </w:p>
        </w:tc>
      </w:tr>
      <w:tr w:rsidR="00F303B1" w:rsidTr="00F303B1">
        <w:trPr>
          <w:trHeight w:val="291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Итого: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085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303B1">
              <w:rPr>
                <w:rFonts w:ascii="Times New Roman" w:hAnsi="Times New Roman" w:cs="Times New Roman"/>
                <w:b/>
              </w:rPr>
              <w:t>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085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303B1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085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303B1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085574">
            <w:pPr>
              <w:pStyle w:val="a3"/>
              <w:spacing w:after="0" w:afterAutospacing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F303B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60097" w:rsidRDefault="00F60097"/>
    <w:sectPr w:rsidR="00F60097" w:rsidSect="00F303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3B1"/>
    <w:rsid w:val="00085574"/>
    <w:rsid w:val="0013217B"/>
    <w:rsid w:val="00290ADB"/>
    <w:rsid w:val="002B242D"/>
    <w:rsid w:val="002D5C89"/>
    <w:rsid w:val="00323307"/>
    <w:rsid w:val="003557CC"/>
    <w:rsid w:val="004216F7"/>
    <w:rsid w:val="004721E1"/>
    <w:rsid w:val="0049524A"/>
    <w:rsid w:val="005462A5"/>
    <w:rsid w:val="0068109E"/>
    <w:rsid w:val="006C047D"/>
    <w:rsid w:val="008F1C23"/>
    <w:rsid w:val="008F29DF"/>
    <w:rsid w:val="00920A71"/>
    <w:rsid w:val="009633ED"/>
    <w:rsid w:val="00A22A4A"/>
    <w:rsid w:val="00AB1102"/>
    <w:rsid w:val="00AC18A7"/>
    <w:rsid w:val="00C37E48"/>
    <w:rsid w:val="00CA2701"/>
    <w:rsid w:val="00CB21EC"/>
    <w:rsid w:val="00E50D8E"/>
    <w:rsid w:val="00F303B1"/>
    <w:rsid w:val="00F6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3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ВерхКолонтитул Знак"/>
    <w:basedOn w:val="a0"/>
    <w:link w:val="a5"/>
    <w:locked/>
    <w:rsid w:val="00F303B1"/>
    <w:rPr>
      <w:sz w:val="28"/>
      <w:szCs w:val="28"/>
    </w:rPr>
  </w:style>
  <w:style w:type="paragraph" w:styleId="a5">
    <w:name w:val="header"/>
    <w:aliases w:val="ВерхКолонтитул"/>
    <w:basedOn w:val="a"/>
    <w:link w:val="a4"/>
    <w:unhideWhenUsed/>
    <w:rsid w:val="00F303B1"/>
    <w:pPr>
      <w:keepLines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320" w:lineRule="exact"/>
      <w:ind w:firstLine="567"/>
      <w:jc w:val="both"/>
    </w:pPr>
    <w:rPr>
      <w:sz w:val="28"/>
      <w:szCs w:val="28"/>
    </w:rPr>
  </w:style>
  <w:style w:type="character" w:customStyle="1" w:styleId="1">
    <w:name w:val="Верхний колонтитул Знак1"/>
    <w:basedOn w:val="a0"/>
    <w:link w:val="a5"/>
    <w:uiPriority w:val="99"/>
    <w:semiHidden/>
    <w:rsid w:val="00F303B1"/>
  </w:style>
  <w:style w:type="paragraph" w:styleId="a6">
    <w:name w:val="Body Text Indent"/>
    <w:basedOn w:val="a"/>
    <w:link w:val="a7"/>
    <w:uiPriority w:val="99"/>
    <w:semiHidden/>
    <w:unhideWhenUsed/>
    <w:rsid w:val="00F303B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303B1"/>
  </w:style>
  <w:style w:type="paragraph" w:customStyle="1" w:styleId="ConsPlusNormal">
    <w:name w:val="ConsPlusNormal"/>
    <w:rsid w:val="00F303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30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7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Леонидовна</dc:creator>
  <cp:lastModifiedBy>пользователь</cp:lastModifiedBy>
  <cp:revision>12</cp:revision>
  <cp:lastPrinted>2019-11-08T09:01:00Z</cp:lastPrinted>
  <dcterms:created xsi:type="dcterms:W3CDTF">2018-05-15T08:54:00Z</dcterms:created>
  <dcterms:modified xsi:type="dcterms:W3CDTF">2023-11-29T09:59:00Z</dcterms:modified>
</cp:coreProperties>
</file>