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Информационно – статистический обзор о количестве, тематике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и </w:t>
      </w:r>
      <w:proofErr w:type="gramStart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результатах</w:t>
      </w:r>
      <w:proofErr w:type="gramEnd"/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рассмотрения обращений граждан, объединений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граждан, в том числе юридических лиц, поступивших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в администрацию </w:t>
      </w:r>
      <w:r w:rsidR="00572987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сельсовета Татарского района Новосибирской области </w:t>
      </w:r>
    </w:p>
    <w:p w:rsidR="00124873" w:rsidRPr="00A33D5A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за </w:t>
      </w:r>
      <w:r w:rsidR="00AF4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 квартал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/ в сравнении 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с</w:t>
      </w:r>
      <w:r w:rsidR="001A409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="00AF4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1 кварталом</w:t>
      </w:r>
      <w:r w:rsidR="001051EF"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23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 </w:t>
      </w:r>
      <w:r w:rsidR="004339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/ </w:t>
      </w:r>
      <w:r w:rsidR="00AF44A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 кварталом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20</w:t>
      </w:r>
      <w:r w:rsidR="0067437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22</w:t>
      </w:r>
      <w:r w:rsidRPr="00A33D5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года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A33D5A">
        <w:rPr>
          <w:rFonts w:ascii="Times New Roman" w:hAnsi="Times New Roman" w:cs="Times New Roman"/>
          <w:sz w:val="28"/>
          <w:szCs w:val="28"/>
        </w:rPr>
        <w:t>х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A33D5A">
        <w:rPr>
          <w:rFonts w:ascii="Times New Roman" w:hAnsi="Times New Roman" w:cs="Times New Roman"/>
          <w:sz w:val="28"/>
          <w:szCs w:val="28"/>
        </w:rPr>
        <w:t>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администрацию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A33D5A">
        <w:rPr>
          <w:rFonts w:ascii="Times New Roman" w:hAnsi="Times New Roman" w:cs="Times New Roman"/>
          <w:sz w:val="28"/>
          <w:szCs w:val="28"/>
        </w:rPr>
        <w:t xml:space="preserve"> Татарского района регламентируется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572987" w:rsidRPr="00A33D5A">
        <w:rPr>
          <w:rFonts w:ascii="Times New Roman" w:eastAsia="Times New Roman" w:hAnsi="Times New Roman" w:cs="Times New Roman"/>
          <w:sz w:val="28"/>
          <w:szCs w:val="28"/>
        </w:rPr>
        <w:t>Козловский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сельсовет Татарского района.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5242AE" w:rsidRPr="00A33D5A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Татарского района за </w:t>
      </w:r>
      <w:r w:rsidR="00AF44A6">
        <w:rPr>
          <w:rFonts w:ascii="Times New Roman" w:eastAsia="Times New Roman" w:hAnsi="Times New Roman" w:cs="Times New Roman"/>
          <w:sz w:val="28"/>
          <w:szCs w:val="28"/>
        </w:rPr>
        <w:t>2 квартал</w:t>
      </w:r>
      <w:r w:rsidR="0067437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1C28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244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обращений граждан, в том числе: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письменных обращений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/ 0 / 0 из них в форме электронного документа - 0 / 0 / 0;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3AF3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415D4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489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гражданина;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на справочный телефон поступило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0 / 0 / 0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обращений.</w:t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33D5A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и количество обращений</w:t>
      </w: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646" cy="3007901"/>
            <wp:effectExtent l="19050" t="0" r="13704" b="1999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0371" w:rsidRPr="00A33D5A" w:rsidRDefault="008D0371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D5A">
        <w:rPr>
          <w:rFonts w:ascii="Times New Roman" w:hAnsi="Times New Roman" w:cs="Times New Roman"/>
          <w:b/>
          <w:bCs/>
          <w:sz w:val="28"/>
          <w:szCs w:val="28"/>
        </w:rPr>
        <w:t>Тематика обращений граждан.</w:t>
      </w:r>
    </w:p>
    <w:p w:rsidR="003236CE" w:rsidRPr="00A33D5A" w:rsidRDefault="003236CE" w:rsidP="00323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237"/>
        <w:gridCol w:w="1435"/>
        <w:gridCol w:w="1453"/>
      </w:tblGrid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Тематика обращений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Международные отношения. Международное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Гражданское право.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Финансы.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Оборона.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Уголовное право. Исполнение наказаний.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Правосудие.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Жилищно-коммунальная сфера: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Жилищное законодательство и его применение.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Жилищный фонд.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жильем.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6CE" w:rsidRPr="00A33D5A" w:rsidTr="00516F3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И Т О Г 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E" w:rsidRPr="00A33D5A" w:rsidRDefault="003236CE" w:rsidP="00516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D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36CE" w:rsidRPr="00A33D5A" w:rsidRDefault="003236CE" w:rsidP="003236CE">
      <w:pPr>
        <w:rPr>
          <w:rFonts w:ascii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20CFA" w:rsidRPr="00A33D5A" w:rsidRDefault="00F20CFA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Из поступивших обращений граждан:</w:t>
      </w:r>
      <w:r w:rsidRPr="00A33D5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-заявления –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="002E45EF" w:rsidRPr="00A33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D0371" w:rsidRPr="00A33D5A">
        <w:rPr>
          <w:rFonts w:ascii="Times New Roman" w:eastAsia="Times New Roman" w:hAnsi="Times New Roman" w:cs="Times New Roman"/>
          <w:bCs/>
          <w:sz w:val="28"/>
          <w:szCs w:val="28"/>
        </w:rPr>
        <w:t>просьбы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FF6BDC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0;  </w:t>
      </w:r>
    </w:p>
    <w:p w:rsidR="00124873" w:rsidRPr="00A33D5A" w:rsidRDefault="001D6801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-жалобы – </w:t>
      </w:r>
      <w:r w:rsidR="002E45EF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0E4C84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562100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/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124873" w:rsidRPr="00A33D5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-запросы – 0 / 0 / 0.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6CE" w:rsidRPr="00A33D5A" w:rsidRDefault="003236CE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33948" cy="1764210"/>
            <wp:effectExtent l="19050" t="0" r="14302" b="744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87" w:rsidRPr="00A33D5A" w:rsidRDefault="002F5587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рассмотрения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обращений граждан: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5A7A53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приняты меры – 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415D44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 0</w:t>
      </w:r>
      <w:r w:rsidR="00635BD7"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F3489" w:rsidRPr="00A33D5A">
        <w:rPr>
          <w:rFonts w:ascii="Times New Roman" w:eastAsia="Times New Roman" w:hAnsi="Times New Roman" w:cs="Times New Roman"/>
          <w:bCs/>
          <w:sz w:val="28"/>
          <w:szCs w:val="28"/>
        </w:rPr>
        <w:t>0 %) / 0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33D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 xml:space="preserve">даны 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разъяснения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– 0 (0 %) / – 0  (0 %) /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0 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A33D5A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поддержано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(0 %);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на контроле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 xml:space="preserve"> – 0 </w:t>
      </w:r>
      <w:r w:rsidRPr="00A33D5A">
        <w:rPr>
          <w:rFonts w:ascii="Times New Roman" w:eastAsia="Times New Roman" w:hAnsi="Times New Roman" w:cs="Times New Roman"/>
          <w:bCs/>
          <w:sz w:val="28"/>
          <w:szCs w:val="28"/>
        </w:rPr>
        <w:t>(0 %)</w:t>
      </w:r>
      <w:r w:rsidRPr="00A33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425" cy="2272665"/>
            <wp:effectExtent l="19050" t="0" r="222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2BB" w:rsidRPr="00A33D5A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b/>
          <w:sz w:val="28"/>
          <w:szCs w:val="28"/>
        </w:rPr>
        <w:t>Состояние исполнительской дисциплины при рассмотрении обращений: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-нарушены сроки рассмотрения обращений - нет.</w:t>
      </w:r>
    </w:p>
    <w:p w:rsidR="00124873" w:rsidRPr="00A33D5A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D5A">
        <w:rPr>
          <w:rFonts w:ascii="Times New Roman" w:eastAsia="Times New Roman" w:hAnsi="Times New Roman" w:cs="Times New Roman"/>
          <w:sz w:val="28"/>
          <w:szCs w:val="28"/>
        </w:rPr>
        <w:t>-дан неполный ответ на обращение - нет.</w:t>
      </w:r>
    </w:p>
    <w:sectPr w:rsidR="00124873" w:rsidRPr="00A33D5A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2624B"/>
    <w:rsid w:val="0009572A"/>
    <w:rsid w:val="000A7E5A"/>
    <w:rsid w:val="000C2DF1"/>
    <w:rsid w:val="000D0B80"/>
    <w:rsid w:val="000D1C2A"/>
    <w:rsid w:val="000E4C84"/>
    <w:rsid w:val="000F231A"/>
    <w:rsid w:val="001051EF"/>
    <w:rsid w:val="00124873"/>
    <w:rsid w:val="00153DCF"/>
    <w:rsid w:val="00172A81"/>
    <w:rsid w:val="00196DD4"/>
    <w:rsid w:val="001A4096"/>
    <w:rsid w:val="001B3A9B"/>
    <w:rsid w:val="001B4C37"/>
    <w:rsid w:val="001D1829"/>
    <w:rsid w:val="001D6801"/>
    <w:rsid w:val="001E24E6"/>
    <w:rsid w:val="00212F43"/>
    <w:rsid w:val="00217A7B"/>
    <w:rsid w:val="002319AA"/>
    <w:rsid w:val="002B2B3E"/>
    <w:rsid w:val="002C1D89"/>
    <w:rsid w:val="002C5ACA"/>
    <w:rsid w:val="002E45EF"/>
    <w:rsid w:val="002F5587"/>
    <w:rsid w:val="0030577C"/>
    <w:rsid w:val="003236CE"/>
    <w:rsid w:val="003A209C"/>
    <w:rsid w:val="003E2595"/>
    <w:rsid w:val="00414E22"/>
    <w:rsid w:val="00415D44"/>
    <w:rsid w:val="0043393B"/>
    <w:rsid w:val="00436AAB"/>
    <w:rsid w:val="00461C28"/>
    <w:rsid w:val="00464920"/>
    <w:rsid w:val="00471F45"/>
    <w:rsid w:val="004A5CFC"/>
    <w:rsid w:val="004B7941"/>
    <w:rsid w:val="004D5112"/>
    <w:rsid w:val="005242AE"/>
    <w:rsid w:val="00527BD0"/>
    <w:rsid w:val="0054675B"/>
    <w:rsid w:val="00562100"/>
    <w:rsid w:val="00572987"/>
    <w:rsid w:val="005A7A53"/>
    <w:rsid w:val="006155F5"/>
    <w:rsid w:val="006341DB"/>
    <w:rsid w:val="00635BD7"/>
    <w:rsid w:val="00673149"/>
    <w:rsid w:val="00674370"/>
    <w:rsid w:val="0067687C"/>
    <w:rsid w:val="00686A93"/>
    <w:rsid w:val="006935EF"/>
    <w:rsid w:val="007C51B8"/>
    <w:rsid w:val="008863BC"/>
    <w:rsid w:val="00892D60"/>
    <w:rsid w:val="008D0371"/>
    <w:rsid w:val="008D1AD7"/>
    <w:rsid w:val="009044B1"/>
    <w:rsid w:val="009E7F07"/>
    <w:rsid w:val="00A01083"/>
    <w:rsid w:val="00A1102C"/>
    <w:rsid w:val="00A16FCF"/>
    <w:rsid w:val="00A31745"/>
    <w:rsid w:val="00A33D5A"/>
    <w:rsid w:val="00A55B21"/>
    <w:rsid w:val="00A835B3"/>
    <w:rsid w:val="00AA71EE"/>
    <w:rsid w:val="00AF3489"/>
    <w:rsid w:val="00AF44A6"/>
    <w:rsid w:val="00B37778"/>
    <w:rsid w:val="00B408DB"/>
    <w:rsid w:val="00B53C52"/>
    <w:rsid w:val="00B62751"/>
    <w:rsid w:val="00B862BB"/>
    <w:rsid w:val="00BB43B3"/>
    <w:rsid w:val="00BD3AF3"/>
    <w:rsid w:val="00BD4EEB"/>
    <w:rsid w:val="00BE3AF1"/>
    <w:rsid w:val="00BF24DC"/>
    <w:rsid w:val="00C323BF"/>
    <w:rsid w:val="00C34624"/>
    <w:rsid w:val="00CA0F82"/>
    <w:rsid w:val="00CE06A0"/>
    <w:rsid w:val="00D278A2"/>
    <w:rsid w:val="00D35827"/>
    <w:rsid w:val="00D549F7"/>
    <w:rsid w:val="00DE4A6D"/>
    <w:rsid w:val="00E00852"/>
    <w:rsid w:val="00E011F5"/>
    <w:rsid w:val="00E15047"/>
    <w:rsid w:val="00E21343"/>
    <w:rsid w:val="00E3711E"/>
    <w:rsid w:val="00E6047F"/>
    <w:rsid w:val="00E64EEF"/>
    <w:rsid w:val="00EA2449"/>
    <w:rsid w:val="00F20CFA"/>
    <w:rsid w:val="00F47DFA"/>
    <w:rsid w:val="00FA05F6"/>
    <w:rsid w:val="00FA76B7"/>
    <w:rsid w:val="00FC1022"/>
    <w:rsid w:val="00FD5E63"/>
    <w:rsid w:val="00FF627B"/>
    <w:rsid w:val="00FF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047296"/>
        <c:axId val="79065472"/>
        <c:axId val="0"/>
      </c:bar3DChart>
      <c:catAx>
        <c:axId val="79047296"/>
        <c:scaling>
          <c:orientation val="minMax"/>
        </c:scaling>
        <c:axPos val="b"/>
        <c:tickLblPos val="nextTo"/>
        <c:crossAx val="79065472"/>
        <c:crosses val="autoZero"/>
        <c:auto val="1"/>
        <c:lblAlgn val="ctr"/>
        <c:lblOffset val="100"/>
      </c:catAx>
      <c:valAx>
        <c:axId val="7906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04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35628939574205"/>
          <c:y val="0.3859003804700762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кв.,20232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799744"/>
        <c:axId val="74822016"/>
        <c:axId val="0"/>
      </c:bar3DChart>
      <c:catAx>
        <c:axId val="74799744"/>
        <c:scaling>
          <c:orientation val="minMax"/>
        </c:scaling>
        <c:axPos val="b"/>
        <c:tickLblPos val="nextTo"/>
        <c:crossAx val="74822016"/>
        <c:crosses val="autoZero"/>
        <c:auto val="1"/>
        <c:lblAlgn val="ctr"/>
        <c:lblOffset val="100"/>
      </c:catAx>
      <c:valAx>
        <c:axId val="74822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799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420779776337801"/>
          <c:y val="0.2169249005164717"/>
          <c:w val="0.21579220223662299"/>
          <c:h val="0.6708563967309261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9.2417703247054409E-2"/>
          <c:y val="6.2042579966691123E-2"/>
          <c:w val="0.69195161987941711"/>
          <c:h val="0.4606679823027153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кв.,2023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кв.,2023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кв.,2022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9227520"/>
        <c:axId val="116273536"/>
        <c:axId val="0"/>
      </c:bar3DChart>
      <c:catAx>
        <c:axId val="79227520"/>
        <c:scaling>
          <c:orientation val="minMax"/>
        </c:scaling>
        <c:axPos val="b"/>
        <c:tickLblPos val="nextTo"/>
        <c:crossAx val="116273536"/>
        <c:crosses val="autoZero"/>
        <c:auto val="1"/>
        <c:lblAlgn val="ctr"/>
        <c:lblOffset val="100"/>
      </c:catAx>
      <c:valAx>
        <c:axId val="1162735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22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963209430059475"/>
          <c:y val="0.27278179913609452"/>
          <c:w val="0.24036790569941174"/>
          <c:h val="0.5130540576811859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user</cp:lastModifiedBy>
  <cp:revision>82</cp:revision>
  <dcterms:created xsi:type="dcterms:W3CDTF">2019-03-01T07:50:00Z</dcterms:created>
  <dcterms:modified xsi:type="dcterms:W3CDTF">2023-08-09T09:38:00Z</dcterms:modified>
</cp:coreProperties>
</file>