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990" w:rsidRPr="00E25990" w:rsidRDefault="00E25990" w:rsidP="00E25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9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﻿</w:t>
      </w:r>
    </w:p>
    <w:p w:rsidR="00F62D7B" w:rsidRPr="00F62D7B" w:rsidRDefault="00F62D7B" w:rsidP="00F62D7B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2D7B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  <w:r w:rsidR="000625AD">
        <w:rPr>
          <w:rFonts w:ascii="Times New Roman" w:hAnsi="Times New Roman" w:cs="Times New Roman"/>
          <w:b/>
          <w:sz w:val="28"/>
          <w:szCs w:val="28"/>
        </w:rPr>
        <w:t>КОЗЛОВСКОГО</w:t>
      </w:r>
      <w:r w:rsidRPr="00F62D7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F62D7B" w:rsidRPr="00F62D7B" w:rsidRDefault="00F62D7B" w:rsidP="00F62D7B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2D7B">
        <w:rPr>
          <w:rFonts w:ascii="Times New Roman" w:hAnsi="Times New Roman" w:cs="Times New Roman"/>
          <w:b/>
          <w:sz w:val="28"/>
          <w:szCs w:val="28"/>
        </w:rPr>
        <w:t>ТАТАРСКОГО РАЙОНА НОВОСИБИРСКОЙ ОБЛАСТИ</w:t>
      </w:r>
    </w:p>
    <w:p w:rsidR="00F62D7B" w:rsidRPr="00F62D7B" w:rsidRDefault="00F62D7B" w:rsidP="00F62D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D7B" w:rsidRPr="00F62D7B" w:rsidRDefault="00F62D7B" w:rsidP="00F62D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D7B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F62D7B" w:rsidRPr="00F62D7B" w:rsidRDefault="00F62D7B" w:rsidP="00F62D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D7B" w:rsidRPr="00F62D7B" w:rsidRDefault="000625AD" w:rsidP="00F62D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27</w:t>
      </w:r>
      <w:r w:rsidR="00F62D7B" w:rsidRPr="00F62D7B">
        <w:rPr>
          <w:rFonts w:ascii="Times New Roman" w:hAnsi="Times New Roman" w:cs="Times New Roman"/>
          <w:b/>
          <w:sz w:val="28"/>
          <w:szCs w:val="28"/>
        </w:rPr>
        <w:t xml:space="preserve">.05.2020г.                              </w:t>
      </w:r>
      <w:r w:rsidR="00F62D7B" w:rsidRPr="00F62D7B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 26</w:t>
      </w:r>
    </w:p>
    <w:p w:rsidR="00F62D7B" w:rsidRDefault="00F62D7B" w:rsidP="00E2599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E25990" w:rsidRPr="00F62D7B" w:rsidRDefault="00E25990" w:rsidP="00E2599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D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 утверждении Порядка использования автомобильных дорог при организации и проведении мероприятий по гражданской обороне, мобилизационной подготовке, ликвидации последствий чрезвычайных ситуаций</w:t>
      </w:r>
    </w:p>
    <w:p w:rsidR="00E25990" w:rsidRPr="00F62D7B" w:rsidRDefault="00E25990" w:rsidP="00E25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25990" w:rsidRPr="00F62D7B" w:rsidRDefault="00E25990" w:rsidP="00E25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D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статьей 13 Федерального закона </w:t>
      </w:r>
      <w:hyperlink r:id="rId7" w:tgtFrame="_blank" w:history="1">
        <w:r w:rsidRPr="00F62D7B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08.11.2007 № 257-ФЗ</w:t>
        </w:r>
      </w:hyperlink>
      <w:r w:rsidRPr="00F62D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E25990" w:rsidRPr="00F62D7B" w:rsidRDefault="00E25990" w:rsidP="00E25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D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E25990" w:rsidRPr="007301CF" w:rsidRDefault="00E25990" w:rsidP="007301CF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0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Порядок использования автомобильных дорог местного значения </w:t>
      </w:r>
      <w:r w:rsidR="000625AD">
        <w:rPr>
          <w:rFonts w:ascii="Times New Roman" w:hAnsi="Times New Roman"/>
          <w:sz w:val="28"/>
          <w:szCs w:val="28"/>
        </w:rPr>
        <w:t>Козловского</w:t>
      </w:r>
      <w:r w:rsidR="00F62D7B" w:rsidRPr="007301CF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</w:t>
      </w:r>
      <w:r w:rsidRPr="00730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организации и проведении мероприятий по гражданской обороне, мобилизационной подготовке, ликвидации последствий чрезвычайных ситуаций согласно приложению.</w:t>
      </w:r>
    </w:p>
    <w:p w:rsidR="007301CF" w:rsidRPr="005D6BC6" w:rsidRDefault="007301CF" w:rsidP="007301C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FAA">
        <w:rPr>
          <w:rFonts w:ascii="Times New Roman" w:hAnsi="Times New Roman"/>
          <w:sz w:val="28"/>
          <w:szCs w:val="28"/>
        </w:rPr>
        <w:t>Опубликовать нас</w:t>
      </w:r>
      <w:r>
        <w:rPr>
          <w:rFonts w:ascii="Times New Roman" w:hAnsi="Times New Roman"/>
          <w:sz w:val="28"/>
          <w:szCs w:val="28"/>
        </w:rPr>
        <w:t>тоящее постановление в местной газете «</w:t>
      </w:r>
      <w:r w:rsidR="000625AD">
        <w:rPr>
          <w:rFonts w:ascii="Times New Roman" w:hAnsi="Times New Roman"/>
          <w:sz w:val="28"/>
          <w:szCs w:val="28"/>
        </w:rPr>
        <w:t>Козловский</w:t>
      </w:r>
      <w:r>
        <w:rPr>
          <w:rFonts w:ascii="Times New Roman" w:hAnsi="Times New Roman"/>
          <w:sz w:val="28"/>
          <w:szCs w:val="28"/>
        </w:rPr>
        <w:t xml:space="preserve"> Вестник»</w:t>
      </w:r>
      <w:r w:rsidRPr="00535FAA">
        <w:rPr>
          <w:rFonts w:ascii="Times New Roman" w:hAnsi="Times New Roman"/>
          <w:sz w:val="28"/>
          <w:szCs w:val="28"/>
        </w:rPr>
        <w:t xml:space="preserve"> и разместить на официальн</w:t>
      </w:r>
      <w:r>
        <w:rPr>
          <w:rFonts w:ascii="Times New Roman" w:hAnsi="Times New Roman"/>
          <w:sz w:val="28"/>
          <w:szCs w:val="28"/>
        </w:rPr>
        <w:t xml:space="preserve">ом сайте администрации </w:t>
      </w:r>
      <w:r w:rsidR="000625AD">
        <w:rPr>
          <w:rFonts w:ascii="Times New Roman" w:hAnsi="Times New Roman"/>
          <w:sz w:val="28"/>
          <w:szCs w:val="28"/>
        </w:rPr>
        <w:t>Козловского</w:t>
      </w:r>
      <w:r w:rsidRPr="005D6BC6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в сети Интернет.</w:t>
      </w:r>
    </w:p>
    <w:p w:rsidR="007301CF" w:rsidRPr="00535FAA" w:rsidRDefault="007301CF" w:rsidP="007301C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35FAA">
        <w:rPr>
          <w:rFonts w:ascii="Times New Roman" w:hAnsi="Times New Roman"/>
          <w:sz w:val="28"/>
          <w:szCs w:val="28"/>
        </w:rPr>
        <w:t>Настоящее постановление вступает в силу с момента официального опубликования.</w:t>
      </w:r>
    </w:p>
    <w:p w:rsidR="007301CF" w:rsidRPr="007301CF" w:rsidRDefault="007301CF" w:rsidP="007301C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35FA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Конт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роль за исполнением настоящего п</w:t>
      </w:r>
      <w:r w:rsidRPr="00535FA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остановления оставляю за собой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</w:t>
      </w:r>
    </w:p>
    <w:p w:rsidR="007301CF" w:rsidRPr="00535FAA" w:rsidRDefault="007301CF" w:rsidP="007301CF">
      <w:pPr>
        <w:pStyle w:val="a5"/>
        <w:ind w:left="360"/>
        <w:rPr>
          <w:b w:val="0"/>
          <w:i w:val="0"/>
          <w:szCs w:val="28"/>
        </w:rPr>
      </w:pPr>
    </w:p>
    <w:p w:rsidR="007301CF" w:rsidRDefault="007301CF" w:rsidP="00E25990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301CF" w:rsidRDefault="007301CF" w:rsidP="00E25990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301CF" w:rsidRDefault="007301CF" w:rsidP="00E25990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301CF" w:rsidRPr="007301CF" w:rsidRDefault="007301CF" w:rsidP="007301CF">
      <w:pPr>
        <w:pStyle w:val="a7"/>
        <w:rPr>
          <w:rFonts w:ascii="Times New Roman" w:hAnsi="Times New Roman" w:cs="Times New Roman"/>
          <w:sz w:val="28"/>
          <w:szCs w:val="28"/>
        </w:rPr>
      </w:pPr>
      <w:r w:rsidRPr="007301C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625AD">
        <w:rPr>
          <w:rFonts w:ascii="Times New Roman" w:hAnsi="Times New Roman"/>
          <w:sz w:val="28"/>
          <w:szCs w:val="28"/>
        </w:rPr>
        <w:t>Козловского</w:t>
      </w:r>
      <w:r w:rsidRPr="007301CF"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7301CF" w:rsidRDefault="007301CF" w:rsidP="007301CF">
      <w:pPr>
        <w:pStyle w:val="a7"/>
      </w:pPr>
      <w:r w:rsidRPr="007301CF"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                          </w:t>
      </w:r>
      <w:r w:rsidR="000625AD">
        <w:rPr>
          <w:rFonts w:ascii="Times New Roman" w:hAnsi="Times New Roman" w:cs="Times New Roman"/>
          <w:sz w:val="28"/>
          <w:szCs w:val="28"/>
        </w:rPr>
        <w:t>В.В. Хабаров</w:t>
      </w:r>
      <w:r>
        <w:t xml:space="preserve">                         </w:t>
      </w:r>
    </w:p>
    <w:p w:rsidR="007301CF" w:rsidRPr="001B19AF" w:rsidRDefault="007301CF" w:rsidP="007301CF">
      <w:pPr>
        <w:pStyle w:val="Style5"/>
        <w:widowControl/>
        <w:spacing w:before="187"/>
        <w:ind w:left="5670"/>
        <w:jc w:val="both"/>
        <w:rPr>
          <w:rStyle w:val="FontStyle39"/>
          <w:sz w:val="28"/>
          <w:szCs w:val="28"/>
        </w:rPr>
      </w:pPr>
    </w:p>
    <w:p w:rsidR="007301CF" w:rsidRPr="001B19AF" w:rsidRDefault="007301CF" w:rsidP="007301CF">
      <w:pPr>
        <w:rPr>
          <w:sz w:val="28"/>
          <w:szCs w:val="28"/>
        </w:rPr>
      </w:pPr>
    </w:p>
    <w:p w:rsidR="007301CF" w:rsidRDefault="007301CF" w:rsidP="00935A1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40470" w:rsidRPr="00940470" w:rsidRDefault="00940470" w:rsidP="00940470">
      <w:pPr>
        <w:pStyle w:val="a7"/>
        <w:jc w:val="right"/>
        <w:rPr>
          <w:rFonts w:ascii="Times New Roman" w:hAnsi="Times New Roman" w:cs="Times New Roman"/>
        </w:rPr>
      </w:pPr>
      <w:r w:rsidRPr="00940470">
        <w:rPr>
          <w:rFonts w:ascii="Times New Roman" w:hAnsi="Times New Roman" w:cs="Times New Roman"/>
        </w:rPr>
        <w:lastRenderedPageBreak/>
        <w:t xml:space="preserve">ПРИЛОЖЕНИЕ № 1 </w:t>
      </w:r>
    </w:p>
    <w:p w:rsidR="00940470" w:rsidRDefault="00940470" w:rsidP="00940470">
      <w:pPr>
        <w:pStyle w:val="a7"/>
        <w:jc w:val="right"/>
        <w:rPr>
          <w:rFonts w:ascii="Times New Roman" w:hAnsi="Times New Roman" w:cs="Times New Roman"/>
        </w:rPr>
      </w:pPr>
      <w:r w:rsidRPr="00940470">
        <w:rPr>
          <w:rFonts w:ascii="Times New Roman" w:hAnsi="Times New Roman" w:cs="Times New Roman"/>
        </w:rPr>
        <w:t xml:space="preserve">к постановлению администрации    </w:t>
      </w:r>
    </w:p>
    <w:p w:rsidR="00940470" w:rsidRDefault="000625AD" w:rsidP="00940470">
      <w:pPr>
        <w:pStyle w:val="a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Козловского</w:t>
      </w:r>
      <w:r w:rsidR="00940470" w:rsidRPr="00940470">
        <w:rPr>
          <w:rFonts w:ascii="Times New Roman" w:hAnsi="Times New Roman" w:cs="Times New Roman"/>
        </w:rPr>
        <w:t xml:space="preserve"> сельсовета  </w:t>
      </w:r>
    </w:p>
    <w:p w:rsidR="00940470" w:rsidRDefault="00940470" w:rsidP="00940470">
      <w:pPr>
        <w:pStyle w:val="a7"/>
        <w:jc w:val="right"/>
        <w:rPr>
          <w:rFonts w:ascii="Times New Roman" w:hAnsi="Times New Roman" w:cs="Times New Roman"/>
        </w:rPr>
      </w:pPr>
      <w:r w:rsidRPr="00940470">
        <w:rPr>
          <w:rFonts w:ascii="Times New Roman" w:hAnsi="Times New Roman" w:cs="Times New Roman"/>
        </w:rPr>
        <w:t xml:space="preserve">Татарского  района </w:t>
      </w:r>
    </w:p>
    <w:p w:rsidR="00940470" w:rsidRPr="00940470" w:rsidRDefault="00940470" w:rsidP="00940470">
      <w:pPr>
        <w:pStyle w:val="a7"/>
        <w:jc w:val="right"/>
        <w:rPr>
          <w:rFonts w:ascii="Times New Roman" w:hAnsi="Times New Roman" w:cs="Times New Roman"/>
        </w:rPr>
      </w:pPr>
      <w:r w:rsidRPr="00940470">
        <w:rPr>
          <w:rFonts w:ascii="Times New Roman" w:hAnsi="Times New Roman" w:cs="Times New Roman"/>
        </w:rPr>
        <w:t>Новосибирско</w:t>
      </w:r>
      <w:r>
        <w:rPr>
          <w:rFonts w:ascii="Times New Roman" w:hAnsi="Times New Roman" w:cs="Times New Roman"/>
        </w:rPr>
        <w:t>й области от</w:t>
      </w:r>
      <w:r w:rsidRPr="00940470">
        <w:rPr>
          <w:rFonts w:ascii="Times New Roman" w:hAnsi="Times New Roman" w:cs="Times New Roman"/>
        </w:rPr>
        <w:t xml:space="preserve"> 2</w:t>
      </w:r>
      <w:r w:rsidR="000625AD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.05.2020г. № 2</w:t>
      </w:r>
      <w:r w:rsidR="000625AD">
        <w:rPr>
          <w:rFonts w:ascii="Times New Roman" w:hAnsi="Times New Roman" w:cs="Times New Roman"/>
        </w:rPr>
        <w:t>6</w:t>
      </w:r>
    </w:p>
    <w:p w:rsidR="007301CF" w:rsidRDefault="007301CF" w:rsidP="00E25990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25990" w:rsidRPr="00E25990" w:rsidRDefault="00E25990" w:rsidP="00E25990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59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25990" w:rsidRPr="00E25990" w:rsidRDefault="00E25990" w:rsidP="00E25990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59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25990" w:rsidRPr="00940470" w:rsidRDefault="00E25990" w:rsidP="00940470">
      <w:pPr>
        <w:pStyle w:val="msonospacing0"/>
        <w:spacing w:before="0" w:beforeAutospacing="0" w:after="0" w:afterAutospacing="0"/>
        <w:jc w:val="center"/>
        <w:rPr>
          <w:b/>
          <w:bCs/>
        </w:rPr>
      </w:pPr>
      <w:r w:rsidRPr="00940470">
        <w:rPr>
          <w:rFonts w:eastAsia="Times New Roman"/>
          <w:b/>
          <w:bCs/>
          <w:color w:val="000000"/>
        </w:rPr>
        <w:t xml:space="preserve">Порядок использования автомобильных дорог местного значения </w:t>
      </w:r>
      <w:r w:rsidR="000625AD">
        <w:rPr>
          <w:b/>
        </w:rPr>
        <w:t>Козловского</w:t>
      </w:r>
      <w:r w:rsidR="00940470" w:rsidRPr="00940470">
        <w:rPr>
          <w:rStyle w:val="ac"/>
        </w:rPr>
        <w:t xml:space="preserve"> сельсовета </w:t>
      </w:r>
      <w:r w:rsidR="00940470" w:rsidRPr="00940470">
        <w:rPr>
          <w:b/>
        </w:rPr>
        <w:t>Татарского</w:t>
      </w:r>
      <w:r w:rsidR="00940470" w:rsidRPr="00940470">
        <w:rPr>
          <w:rStyle w:val="ac"/>
        </w:rPr>
        <w:t xml:space="preserve"> района Новосибирской области</w:t>
      </w:r>
      <w:r w:rsidR="00940470">
        <w:rPr>
          <w:rStyle w:val="ac"/>
        </w:rPr>
        <w:t xml:space="preserve"> </w:t>
      </w:r>
      <w:r w:rsidRPr="00940470">
        <w:rPr>
          <w:rFonts w:eastAsia="Times New Roman"/>
          <w:b/>
          <w:bCs/>
          <w:color w:val="000000"/>
        </w:rPr>
        <w:t>при организации и проведении мероприятий по гражданской обороне, мобилизационной подготовке, ликвидации последствий чрезвычайных ситуаций</w:t>
      </w:r>
      <w:r w:rsidRPr="00940470">
        <w:rPr>
          <w:rFonts w:eastAsia="Times New Roman"/>
          <w:b/>
          <w:color w:val="000000"/>
        </w:rPr>
        <w:t>.</w:t>
      </w:r>
    </w:p>
    <w:p w:rsidR="00E25990" w:rsidRPr="00940470" w:rsidRDefault="00E25990" w:rsidP="0094047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C23AC" w:rsidRDefault="00BC23AC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</w:t>
      </w:r>
    </w:p>
    <w:p w:rsidR="00E25990" w:rsidRPr="00BC23AC" w:rsidRDefault="00BC23AC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</w:t>
      </w:r>
      <w:r w:rsidR="00E25990" w:rsidRPr="00BC2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Общие положения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 Настоящий Порядок устанавливает цели, задачи, процедуру использования автомобильных дорог при организации и проведении мероприятий по гражданской обороне, мобилизационной подготовке, ликвидации последствий чрезвычайных ситуаций. Правовой основой Порядка является Федеральный закон от 08.11.2007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Федеральный закон </w:t>
      </w:r>
      <w:hyperlink r:id="rId8" w:tgtFrame="_blank" w:history="1">
        <w:r w:rsidRPr="00BC23A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06.10.2003 № 131-ФЗ</w:t>
        </w:r>
      </w:hyperlink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Федерации».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 Автомобильные дороги, используемые при организации и проведении мероприятий по гражданской обороне, мобилизационной подготовке, ликвидации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 – это дороги, которые необходимы для обеспечения гражданской обороны, мобилизационной подготовки, соединяющие военные, важные государственные и социальные объекты и предназначенные в условиях военного времени для воинских перевозок, эвакуации населения, объектов хозяйственного, социального и культурного назначения.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 Мобилизационная подготовка и использование автомобильных дорог осуществляется владельцами автомобильных дорог в соответствии с законодательством Российской Федерации в целях обеспечения готовности автомобильных дорог для использования в военное время. Мобилизационная подготовка определяется как комплекс мероприятий, проводимых в мирное время, по заблаговременной подготовке экономики Российской Федерации, экономики субъектов РФ и экономики муниципальных образований, подготовке органов государственной власти, органов местного самоуправления и организаций, подготовке Вооруженных Сил РФ, других войск, воинских формирований, органов и создаваемых на военное время специальных формирований к обеспечению защиты государства от </w:t>
      </w: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вооруженного нападения и удовлетворению потребностей государства и нужд населения в военное время.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 На территории, при организации и проведении мероприятий по гражданской обороне, мобилизационной подготовке в соответствии с законодательством Российской Федерации, ликвидации последствий чрезвычайных ситуаций на автомобильных дорогах в соответствии законодательством Российской Федерации в области защиты населения и территорий чрезвычайных ситуаций, применяется такая мера, как ограничение движения транспортных средств и осуществление их досмотра.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 Организация и обеспечение мобилизационной подготовки автомобильных дорог местного значения осуществляется органами местного самоуправления.             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Полномочия органов местного самоуправления в области использования автомобильных дорог и осуществления дорожной деятельности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 Осуществление контроля за обеспечением сохранности автомобильных дорог местного значения.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 Разработка основных направлений инвестиционной политики в области развития автомобильных дорог местного значения.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 Осуществление дорожной деятельности в отношении автомобильных дорог местного значения.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 Использование автомобильных дорог при организации и проведении мероприятий по гражданской обороне, мобилизационной подготовке в соответствии с законодательством Российской Федерации,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ситуаций.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Порядок использования автомобильных дорог при организации и проведении мероприятий по гражданской обороне, мобилизационной подготовке, ликвидации последствий чрезвычайных ситуаций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3.1Порядок использования автомобильных дорог при организации и проведении мероприятий по гражданской обороне, мобилизационной подготовке, ликвидации последствий чрезвычайных ситуаций включает: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 Эвакуацию населения, материальных средств и культурных ценностей из районов военных конфликтов, подвергаемых опасности воздействия средств массового поражения, очагов поражения и зон радиоактивного, химического и биологического (бактериального) заражения (загрязнения);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3.1.2 Доставку материальных средств и техники к местам строительства недостающих защитных сооружений;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3.1.3 Подвоз сил и средств гражданской обороны к местам проведения аварийно-спасательных и других работ;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3.1.4 Вывоз из очагов поражения пострадавшего населения.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 Дорожное обеспечение действий сил и мероприятий гражданской обороны заключается в заблаговременной подготовке транспортных маршрутов к массовым перевозкам, которое включает: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3.2.1 Ремонт и содержание в проезжем состоянии полотна автомобильных дорог и искусственных сооружений на них.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 Реконструкцию существующих и строительство новых автомобильных дорог.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3.2.3 Разработку и осуществление мероприятий по техническому прикрытию автомобильных дорог в целях быстрейшей ликвидации разрушений и повреждений их (создание запасов строительных материалов и новых конструкций, выделение и расстановка сил и средств для выполнения восстановительных работ на важнейших объектах и участках дорог) для обеспечения ввода формирований в очаги поражения и эвакуации пораженных.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3.2.4 Разработку мероприятий по обеспечению маршрутов эвакуации населения пешим порядком.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 Транспортное и дорожное обеспечение осуществляют в тесном взаимодействии: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3.3.1. С дорожными войсками - по совместному использованию автомобильных дорог для передвижения войск, воинских перевозок и перевозок гражданской обороны, а также по техническому прикрытию автомобильных дорог.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3.3.2. С военным </w:t>
      </w:r>
      <w:r w:rsid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комиссариатом Татарского района</w:t>
      </w: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по определению автомобильного транспорта, оставшегося в ведении гражданской обороны после отмобилизования для нужд Вооруженных Сил.</w:t>
      </w:r>
    </w:p>
    <w:p w:rsidR="00E25990" w:rsidRPr="00BC23AC" w:rsidRDefault="00E25990" w:rsidP="00BC2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3.3.3. Для обеспечения бесперебойного движения и поддержания установленного порядка на автомобильных дорогах заблаговременно разрабатываются и согласовываются с военными органами мероприятия по организации регулирования движения автотранспорта.</w:t>
      </w:r>
    </w:p>
    <w:p w:rsidR="00137C7E" w:rsidRPr="00BC23AC" w:rsidRDefault="00137C7E" w:rsidP="00BC23A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37C7E" w:rsidRPr="00BC23AC" w:rsidSect="00137C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D13" w:rsidRDefault="006D5D13" w:rsidP="00935A1D">
      <w:pPr>
        <w:spacing w:after="0" w:line="240" w:lineRule="auto"/>
      </w:pPr>
      <w:r>
        <w:separator/>
      </w:r>
    </w:p>
  </w:endnote>
  <w:endnote w:type="continuationSeparator" w:id="1">
    <w:p w:rsidR="006D5D13" w:rsidRDefault="006D5D13" w:rsidP="00935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A1D" w:rsidRDefault="00935A1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A1D" w:rsidRDefault="00935A1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A1D" w:rsidRDefault="00935A1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D13" w:rsidRDefault="006D5D13" w:rsidP="00935A1D">
      <w:pPr>
        <w:spacing w:after="0" w:line="240" w:lineRule="auto"/>
      </w:pPr>
      <w:r>
        <w:separator/>
      </w:r>
    </w:p>
  </w:footnote>
  <w:footnote w:type="continuationSeparator" w:id="1">
    <w:p w:rsidR="006D5D13" w:rsidRDefault="006D5D13" w:rsidP="00935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A1D" w:rsidRDefault="00935A1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A1D" w:rsidRDefault="00935A1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A1D" w:rsidRDefault="00935A1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39DC"/>
    <w:multiLevelType w:val="hybridMultilevel"/>
    <w:tmpl w:val="82129488"/>
    <w:lvl w:ilvl="0" w:tplc="D4B6037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5990"/>
    <w:rsid w:val="00014957"/>
    <w:rsid w:val="000176E5"/>
    <w:rsid w:val="0004357A"/>
    <w:rsid w:val="000625AD"/>
    <w:rsid w:val="00076043"/>
    <w:rsid w:val="00087595"/>
    <w:rsid w:val="000A59AE"/>
    <w:rsid w:val="000B3A60"/>
    <w:rsid w:val="0010331C"/>
    <w:rsid w:val="00111FD1"/>
    <w:rsid w:val="0013407F"/>
    <w:rsid w:val="00137C7E"/>
    <w:rsid w:val="001623F3"/>
    <w:rsid w:val="00173181"/>
    <w:rsid w:val="001933CF"/>
    <w:rsid w:val="001A7C16"/>
    <w:rsid w:val="001B195F"/>
    <w:rsid w:val="001D6A45"/>
    <w:rsid w:val="001E4569"/>
    <w:rsid w:val="002012C1"/>
    <w:rsid w:val="00205B3B"/>
    <w:rsid w:val="00206380"/>
    <w:rsid w:val="00217DC1"/>
    <w:rsid w:val="00297241"/>
    <w:rsid w:val="002E7967"/>
    <w:rsid w:val="003035BB"/>
    <w:rsid w:val="003410FE"/>
    <w:rsid w:val="00354493"/>
    <w:rsid w:val="00354F33"/>
    <w:rsid w:val="00365F5E"/>
    <w:rsid w:val="003663B2"/>
    <w:rsid w:val="003B55F7"/>
    <w:rsid w:val="003D65D9"/>
    <w:rsid w:val="00406340"/>
    <w:rsid w:val="004138E0"/>
    <w:rsid w:val="0042723A"/>
    <w:rsid w:val="00466BC0"/>
    <w:rsid w:val="00473294"/>
    <w:rsid w:val="004A34E6"/>
    <w:rsid w:val="004B20D1"/>
    <w:rsid w:val="004B27A0"/>
    <w:rsid w:val="004B55A5"/>
    <w:rsid w:val="004E2611"/>
    <w:rsid w:val="00503F59"/>
    <w:rsid w:val="00530440"/>
    <w:rsid w:val="0054709A"/>
    <w:rsid w:val="005826C5"/>
    <w:rsid w:val="00593795"/>
    <w:rsid w:val="005A11E5"/>
    <w:rsid w:val="005E07AD"/>
    <w:rsid w:val="005E0D82"/>
    <w:rsid w:val="005F54F2"/>
    <w:rsid w:val="00633531"/>
    <w:rsid w:val="006426A9"/>
    <w:rsid w:val="00673F3B"/>
    <w:rsid w:val="00680333"/>
    <w:rsid w:val="006A062A"/>
    <w:rsid w:val="006A7330"/>
    <w:rsid w:val="006A7E8E"/>
    <w:rsid w:val="006B49FD"/>
    <w:rsid w:val="006C5B70"/>
    <w:rsid w:val="006D5D13"/>
    <w:rsid w:val="007301CF"/>
    <w:rsid w:val="00731128"/>
    <w:rsid w:val="00740C9D"/>
    <w:rsid w:val="0075329F"/>
    <w:rsid w:val="007A5AC3"/>
    <w:rsid w:val="007B28FC"/>
    <w:rsid w:val="007D5F8C"/>
    <w:rsid w:val="007F0CE0"/>
    <w:rsid w:val="007F6734"/>
    <w:rsid w:val="00831B5B"/>
    <w:rsid w:val="0086018A"/>
    <w:rsid w:val="008A3C98"/>
    <w:rsid w:val="008C651D"/>
    <w:rsid w:val="008E2C90"/>
    <w:rsid w:val="00902121"/>
    <w:rsid w:val="00914EB2"/>
    <w:rsid w:val="00935A1D"/>
    <w:rsid w:val="0093674C"/>
    <w:rsid w:val="00940470"/>
    <w:rsid w:val="00940949"/>
    <w:rsid w:val="0095558A"/>
    <w:rsid w:val="009631FD"/>
    <w:rsid w:val="00981CBB"/>
    <w:rsid w:val="0098528D"/>
    <w:rsid w:val="009B5E61"/>
    <w:rsid w:val="009F5A3C"/>
    <w:rsid w:val="00A04EC1"/>
    <w:rsid w:val="00A13C43"/>
    <w:rsid w:val="00A30001"/>
    <w:rsid w:val="00A328FA"/>
    <w:rsid w:val="00A36CC0"/>
    <w:rsid w:val="00A43902"/>
    <w:rsid w:val="00A65BB3"/>
    <w:rsid w:val="00A96834"/>
    <w:rsid w:val="00A96D48"/>
    <w:rsid w:val="00AA00D9"/>
    <w:rsid w:val="00AC073A"/>
    <w:rsid w:val="00AE2125"/>
    <w:rsid w:val="00AF67F1"/>
    <w:rsid w:val="00B0303E"/>
    <w:rsid w:val="00B077F5"/>
    <w:rsid w:val="00B25702"/>
    <w:rsid w:val="00B40706"/>
    <w:rsid w:val="00B45740"/>
    <w:rsid w:val="00B826D2"/>
    <w:rsid w:val="00BC23AC"/>
    <w:rsid w:val="00BF31A8"/>
    <w:rsid w:val="00C02F20"/>
    <w:rsid w:val="00C16080"/>
    <w:rsid w:val="00C16421"/>
    <w:rsid w:val="00C36233"/>
    <w:rsid w:val="00C439EA"/>
    <w:rsid w:val="00C71802"/>
    <w:rsid w:val="00C761B2"/>
    <w:rsid w:val="00CB385A"/>
    <w:rsid w:val="00CB6351"/>
    <w:rsid w:val="00CE2E79"/>
    <w:rsid w:val="00D21569"/>
    <w:rsid w:val="00D242F9"/>
    <w:rsid w:val="00D470F8"/>
    <w:rsid w:val="00D62030"/>
    <w:rsid w:val="00DC464E"/>
    <w:rsid w:val="00E25990"/>
    <w:rsid w:val="00E64012"/>
    <w:rsid w:val="00EE6C8B"/>
    <w:rsid w:val="00F05C0B"/>
    <w:rsid w:val="00F20A88"/>
    <w:rsid w:val="00F24B26"/>
    <w:rsid w:val="00F426A2"/>
    <w:rsid w:val="00F62D7B"/>
    <w:rsid w:val="00F87B24"/>
    <w:rsid w:val="00FB12E3"/>
    <w:rsid w:val="00FB61C2"/>
    <w:rsid w:val="00FC061F"/>
    <w:rsid w:val="00FC21BB"/>
    <w:rsid w:val="00FC28E2"/>
    <w:rsid w:val="00FC377D"/>
    <w:rsid w:val="00FE2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5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5990"/>
  </w:style>
  <w:style w:type="character" w:customStyle="1" w:styleId="hyperlink">
    <w:name w:val="hyperlink"/>
    <w:basedOn w:val="a0"/>
    <w:rsid w:val="00E25990"/>
  </w:style>
  <w:style w:type="paragraph" w:styleId="a4">
    <w:name w:val="List Paragraph"/>
    <w:basedOn w:val="a"/>
    <w:uiPriority w:val="34"/>
    <w:qFormat/>
    <w:rsid w:val="007301CF"/>
    <w:pPr>
      <w:ind w:left="720"/>
      <w:contextualSpacing/>
    </w:pPr>
  </w:style>
  <w:style w:type="paragraph" w:styleId="a5">
    <w:name w:val="Body Text"/>
    <w:basedOn w:val="a"/>
    <w:link w:val="a6"/>
    <w:rsid w:val="007301CF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301CF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Style5">
    <w:name w:val="Style5"/>
    <w:basedOn w:val="a"/>
    <w:uiPriority w:val="99"/>
    <w:rsid w:val="007301CF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7301CF"/>
    <w:rPr>
      <w:rFonts w:ascii="Times New Roman" w:hAnsi="Times New Roman" w:cs="Times New Roman"/>
      <w:sz w:val="22"/>
      <w:szCs w:val="22"/>
    </w:rPr>
  </w:style>
  <w:style w:type="paragraph" w:styleId="a7">
    <w:name w:val="No Spacing"/>
    <w:uiPriority w:val="1"/>
    <w:qFormat/>
    <w:rsid w:val="007301CF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935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35A1D"/>
  </w:style>
  <w:style w:type="paragraph" w:styleId="aa">
    <w:name w:val="footer"/>
    <w:basedOn w:val="a"/>
    <w:link w:val="ab"/>
    <w:uiPriority w:val="99"/>
    <w:semiHidden/>
    <w:unhideWhenUsed/>
    <w:rsid w:val="00935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A1D"/>
  </w:style>
  <w:style w:type="character" w:styleId="ac">
    <w:name w:val="Strong"/>
    <w:qFormat/>
    <w:rsid w:val="00940470"/>
    <w:rPr>
      <w:b/>
      <w:bCs/>
    </w:rPr>
  </w:style>
  <w:style w:type="paragraph" w:customStyle="1" w:styleId="msonospacing0">
    <w:name w:val="msonospacing"/>
    <w:basedOn w:val="a"/>
    <w:rsid w:val="0094047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0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96E20C02-1B12-465A-B64C-24AA92270007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pravo.minjust.ru:8080/bigs/showDocument.html?id=313AE05C-60D9-4F9E-8A34-D942808694A8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1215</Words>
  <Characters>6928</Characters>
  <Application>Microsoft Office Word</Application>
  <DocSecurity>0</DocSecurity>
  <Lines>57</Lines>
  <Paragraphs>16</Paragraphs>
  <ScaleCrop>false</ScaleCrop>
  <Company>DG Win&amp;Soft</Company>
  <LinksUpToDate>false</LinksUpToDate>
  <CharactersWithSpaces>8127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11</cp:revision>
  <dcterms:created xsi:type="dcterms:W3CDTF">2020-05-24T09:21:00Z</dcterms:created>
  <dcterms:modified xsi:type="dcterms:W3CDTF">2020-06-01T05:01:00Z</dcterms:modified>
</cp:coreProperties>
</file>